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
        <w:bidi w:val="0"/>
        <w:spacing w:lineRule="auto" w:line="276" w:before="0" w:after="140"/>
        <w:jc w:val="left"/>
        <w:rPr>
          <w:rStyle w:val="StrongEmphasis"/>
          <w:rFonts w:ascii="Linux Libertine G" w:hAnsi="Linux Libertine G"/>
          <w:sz w:val="22"/>
          <w:szCs w:val="22"/>
        </w:rPr>
      </w:pPr>
      <w:r>
        <w:rPr>
          <w:rFonts w:ascii="Linux Libertine G" w:hAnsi="Linux Libertine G"/>
          <w:sz w:val="22"/>
          <w:szCs w:val="22"/>
        </w:rPr>
        <w:drawing>
          <wp:anchor distT="0" distB="0" distL="0" distR="0" simplePos="0" relativeHeight="2" behindDoc="0" locked="0" layoutInCell="0" allowOverlap="1">
            <wp:simplePos x="0" y="0"/>
            <wp:positionH relativeFrom="column">
              <wp:align>center</wp:align>
            </wp:positionH>
            <wp:positionV relativeFrom="paragraph">
              <wp:posOffset>635</wp:posOffset>
            </wp:positionV>
            <wp:extent cx="880110" cy="880110"/>
            <wp:effectExtent l="0" t="0" r="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2"/>
                    <a:stretch>
                      <a:fillRect/>
                    </a:stretch>
                  </pic:blipFill>
                  <pic:spPr bwMode="auto">
                    <a:xfrm>
                      <a:off x="0" y="0"/>
                      <a:ext cx="880110" cy="880110"/>
                    </a:xfrm>
                    <a:prstGeom prst="rect">
                      <a:avLst/>
                    </a:prstGeom>
                    <a:noFill/>
                  </pic:spPr>
                </pic:pic>
              </a:graphicData>
            </a:graphic>
          </wp:anchor>
        </w:drawing>
      </w:r>
    </w:p>
    <w:p>
      <w:pPr>
        <w:pStyle w:val="BodyText"/>
        <w:bidi w:val="0"/>
        <w:spacing w:lineRule="auto" w:line="276" w:before="0" w:after="140"/>
        <w:jc w:val="left"/>
        <w:rPr>
          <w:rStyle w:val="StrongEmphasis"/>
          <w:rFonts w:ascii="Linux Libertine G" w:hAnsi="Linux Libertine G"/>
          <w:sz w:val="22"/>
          <w:szCs w:val="22"/>
        </w:rPr>
      </w:pPr>
      <w:r>
        <w:rPr>
          <w:rFonts w:ascii="Linux Libertine G" w:hAnsi="Linux Libertine G"/>
          <w:sz w:val="22"/>
          <w:szCs w:val="22"/>
        </w:rPr>
      </w:r>
    </w:p>
    <w:p>
      <w:pPr>
        <w:pStyle w:val="BodyText"/>
        <w:bidi w:val="0"/>
        <w:spacing w:lineRule="auto" w:line="276" w:before="0" w:after="140"/>
        <w:jc w:val="left"/>
        <w:rPr>
          <w:rStyle w:val="StrongEmphasis"/>
          <w:rFonts w:ascii="Linux Libertine G" w:hAnsi="Linux Libertine G"/>
          <w:sz w:val="22"/>
          <w:szCs w:val="22"/>
        </w:rPr>
      </w:pPr>
      <w:r>
        <w:rPr>
          <w:rFonts w:ascii="Linux Libertine G" w:hAnsi="Linux Libertine G"/>
          <w:sz w:val="22"/>
          <w:szCs w:val="22"/>
        </w:rPr>
      </w:r>
    </w:p>
    <w:p>
      <w:pPr>
        <w:pStyle w:val="BodyText"/>
        <w:bidi w:val="0"/>
        <w:spacing w:lineRule="auto" w:line="276" w:before="0" w:after="140"/>
        <w:jc w:val="left"/>
        <w:rPr>
          <w:rStyle w:val="StrongEmphasis"/>
          <w:rFonts w:ascii="Linux Libertine G" w:hAnsi="Linux Libertine G"/>
          <w:sz w:val="22"/>
          <w:szCs w:val="22"/>
        </w:rPr>
      </w:pPr>
      <w:r>
        <w:rPr>
          <w:rFonts w:ascii="Linux Libertine G" w:hAnsi="Linux Libertine G"/>
          <w:sz w:val="22"/>
          <w:szCs w:val="22"/>
        </w:rPr>
      </w:r>
    </w:p>
    <w:p>
      <w:pPr>
        <w:pStyle w:val="BodyText"/>
        <w:bidi w:val="0"/>
        <w:jc w:val="center"/>
        <w:rPr/>
      </w:pPr>
      <w:r>
        <w:rPr>
          <w:rStyle w:val="StrongEmphasis"/>
          <w:rFonts w:ascii="Linux Libertine G" w:hAnsi="Linux Libertine G"/>
          <w:sz w:val="22"/>
          <w:szCs w:val="22"/>
        </w:rPr>
        <w:t>Changing Strides Equine Therapies</w:t>
      </w:r>
      <w:r>
        <w:rPr>
          <w:rFonts w:ascii="Linux Libertine G" w:hAnsi="Linux Libertine G"/>
          <w:sz w:val="22"/>
          <w:szCs w:val="22"/>
        </w:rPr>
        <w:br/>
      </w:r>
      <w:r>
        <w:rPr>
          <w:rStyle w:val="StrongEmphasis"/>
          <w:rFonts w:ascii="Linux Libertine G" w:hAnsi="Linux Libertine G"/>
          <w:sz w:val="22"/>
          <w:szCs w:val="22"/>
        </w:rPr>
        <w:t>Whistleblowing Policy</w:t>
      </w:r>
    </w:p>
    <w:p>
      <w:pPr>
        <w:pStyle w:val="BodyText"/>
        <w:bidi w:val="0"/>
        <w:spacing w:lineRule="auto" w:line="276" w:before="0" w:after="140"/>
        <w:jc w:val="left"/>
        <w:rPr/>
      </w:pPr>
      <w:r>
        <w:rPr>
          <w:rStyle w:val="StrongEmphasis"/>
          <w:rFonts w:ascii="Linux Libertine G" w:hAnsi="Linux Libertine G"/>
          <w:sz w:val="22"/>
          <w:szCs w:val="22"/>
        </w:rPr>
        <w:t xml:space="preserve">1. </w:t>
      </w:r>
      <w:r>
        <w:rPr>
          <w:rStyle w:val="StrongEmphasis"/>
          <w:rFonts w:ascii="Linux Libertine G" w:hAnsi="Linux Libertine G"/>
          <w:sz w:val="22"/>
          <w:szCs w:val="22"/>
        </w:rPr>
        <w:t>Introduction</w:t>
      </w:r>
      <w:r>
        <w:rPr>
          <w:rFonts w:ascii="Linux Libertine G" w:hAnsi="Linux Libertine G"/>
          <w:sz w:val="22"/>
          <w:szCs w:val="22"/>
        </w:rPr>
        <w:br/>
      </w:r>
      <w:r>
        <w:rPr>
          <w:rFonts w:ascii="Linux Libertine G" w:hAnsi="Linux Libertine G"/>
          <w:sz w:val="22"/>
          <w:szCs w:val="22"/>
        </w:rPr>
        <w:t>Changing Strides Equine Therapies (CSET) is committed to maintaining the highest standards of integrity, openness and accountability. We encourage staff, volunteers, trustees and anyone working on behalf of CSET to raise genuine concerns about wrongdoing, malpractice or risks to the charity, its beneficiaries or the wider public.</w:t>
      </w:r>
    </w:p>
    <w:p>
      <w:pPr>
        <w:pStyle w:val="BodyText"/>
        <w:rPr>
          <w:rFonts w:ascii="Linux Libertine G" w:hAnsi="Linux Libertine G"/>
          <w:sz w:val="22"/>
          <w:szCs w:val="22"/>
        </w:rPr>
      </w:pPr>
      <w:r>
        <w:rPr>
          <w:rFonts w:ascii="Linux Libertine G" w:hAnsi="Linux Libertine G"/>
          <w:sz w:val="22"/>
          <w:szCs w:val="22"/>
        </w:rPr>
        <w:t>CSET is committed to ensuring that individuals who raise concerns in good faith can do so without fear of victimisation or detriment.</w:t>
      </w:r>
    </w:p>
    <w:p>
      <w:pPr>
        <w:pStyle w:val="BodyText"/>
        <w:rPr>
          <w:rFonts w:ascii="Linux Libertine G" w:hAnsi="Linux Libertine G"/>
          <w:sz w:val="22"/>
          <w:szCs w:val="22"/>
        </w:rPr>
      </w:pPr>
      <w:r>
        <w:rPr>
          <w:rFonts w:ascii="Linux Libertine G" w:hAnsi="Linux Libertine G"/>
          <w:sz w:val="22"/>
          <w:szCs w:val="22"/>
        </w:rPr>
        <w:t xml:space="preserve">This policy should be read alongside CSET's </w:t>
      </w:r>
      <w:r>
        <w:rPr>
          <w:rStyle w:val="Strong"/>
          <w:rFonts w:ascii="Linux Libertine G" w:hAnsi="Linux Libertine G"/>
          <w:sz w:val="22"/>
          <w:szCs w:val="22"/>
        </w:rPr>
        <w:t>Safeguarding and Child Protection Policy</w:t>
      </w:r>
      <w:r>
        <w:rPr>
          <w:rFonts w:ascii="Linux Libertine G" w:hAnsi="Linux Libertine G"/>
          <w:sz w:val="22"/>
          <w:szCs w:val="22"/>
        </w:rPr>
        <w:t xml:space="preserve">, </w:t>
      </w:r>
      <w:r>
        <w:rPr>
          <w:rStyle w:val="Strong"/>
          <w:rFonts w:ascii="Linux Libertine G" w:hAnsi="Linux Libertine G"/>
          <w:sz w:val="22"/>
          <w:szCs w:val="22"/>
        </w:rPr>
        <w:t>Managing Allegations, Low-Level Concerns and Transferable Risk Policy</w:t>
      </w:r>
      <w:r>
        <w:rPr>
          <w:rFonts w:ascii="Linux Libertine G" w:hAnsi="Linux Libertine G"/>
          <w:sz w:val="22"/>
          <w:szCs w:val="22"/>
        </w:rPr>
        <w:t xml:space="preserve">, </w:t>
      </w:r>
      <w:r>
        <w:rPr>
          <w:rStyle w:val="Strong"/>
          <w:rFonts w:ascii="Linux Libertine G" w:hAnsi="Linux Libertine G"/>
          <w:sz w:val="22"/>
          <w:szCs w:val="22"/>
        </w:rPr>
        <w:t>Complaints Policy</w:t>
      </w:r>
      <w:r>
        <w:rPr>
          <w:rFonts w:ascii="Linux Libertine G" w:hAnsi="Linux Libertine G"/>
          <w:sz w:val="22"/>
          <w:szCs w:val="22"/>
        </w:rPr>
        <w:t xml:space="preserve">, </w:t>
      </w:r>
      <w:r>
        <w:rPr>
          <w:rStyle w:val="Strong"/>
          <w:rFonts w:ascii="Linux Libertine G" w:hAnsi="Linux Libertine G"/>
          <w:sz w:val="22"/>
          <w:szCs w:val="22"/>
        </w:rPr>
        <w:t>Safer Recruitment Policy</w:t>
      </w:r>
      <w:r>
        <w:rPr>
          <w:rFonts w:ascii="Linux Libertine G" w:hAnsi="Linux Libertine G"/>
          <w:sz w:val="22"/>
          <w:szCs w:val="22"/>
        </w:rPr>
        <w:t xml:space="preserve"> and </w:t>
      </w:r>
      <w:r>
        <w:rPr>
          <w:rStyle w:val="Strong"/>
          <w:rFonts w:ascii="Linux Libertine G" w:hAnsi="Linux Libertine G"/>
          <w:sz w:val="22"/>
          <w:szCs w:val="22"/>
        </w:rPr>
        <w:t>Code of Conduct</w:t>
      </w:r>
      <w:r>
        <w:rPr>
          <w:rFonts w:ascii="Linux Libertine G" w:hAnsi="Linux Libertine G"/>
          <w:sz w:val="22"/>
          <w:szCs w:val="22"/>
        </w:rPr>
        <w:t>. Concerns relating to safeguarding or allegations against individuals working with children or adults with care and support needs will be managed under the appropriate safeguarding procedures.</w:t>
      </w:r>
    </w:p>
    <w:p>
      <w:pPr>
        <w:pStyle w:val="BodyText"/>
        <w:rPr>
          <w:rFonts w:ascii="Linux Libertine G" w:hAnsi="Linux Libertine G"/>
          <w:b/>
          <w:bCs/>
          <w:sz w:val="22"/>
          <w:szCs w:val="22"/>
        </w:rPr>
      </w:pPr>
      <w:r>
        <w:rPr>
          <w:rFonts w:ascii="Linux Libertine G" w:hAnsi="Linux Libertine G"/>
          <w:b/>
          <w:bCs/>
          <w:sz w:val="22"/>
          <w:szCs w:val="22"/>
        </w:rPr>
      </w:r>
    </w:p>
    <w:p>
      <w:pPr>
        <w:pStyle w:val="BodyText"/>
        <w:rPr>
          <w:rFonts w:ascii="Linux Libertine G" w:hAnsi="Linux Libertine G"/>
          <w:b/>
          <w:bCs/>
          <w:sz w:val="22"/>
          <w:szCs w:val="22"/>
        </w:rPr>
      </w:pPr>
      <w:r>
        <w:rPr>
          <w:rFonts w:ascii="Linux Libertine G" w:hAnsi="Linux Libertine G"/>
          <w:b/>
          <w:bCs/>
          <w:sz w:val="22"/>
          <w:szCs w:val="22"/>
        </w:rPr>
        <w:t>2. Purpose</w:t>
      </w:r>
    </w:p>
    <w:p>
      <w:pPr>
        <w:pStyle w:val="BodyText"/>
        <w:rPr>
          <w:rFonts w:ascii="Linux Libertine G" w:hAnsi="Linux Libertine G"/>
          <w:b w:val="false"/>
          <w:bCs w:val="false"/>
          <w:sz w:val="22"/>
          <w:szCs w:val="22"/>
        </w:rPr>
      </w:pPr>
      <w:r>
        <w:rPr>
          <w:rFonts w:ascii="Linux Libertine G" w:hAnsi="Linux Libertine G"/>
          <w:b w:val="false"/>
          <w:bCs w:val="false"/>
          <w:sz w:val="22"/>
          <w:szCs w:val="22"/>
        </w:rPr>
        <w:t>The purpose of this policy is to provide a clear framework for raising, reporting and managing concerns about suspected wrongdoing, illegal activity or risks affecting CSET or the people it supports.</w:t>
      </w:r>
    </w:p>
    <w:p>
      <w:pPr>
        <w:pStyle w:val="BodyText"/>
        <w:rPr>
          <w:rFonts w:ascii="Linux Libertine G" w:hAnsi="Linux Libertine G"/>
          <w:b w:val="false"/>
          <w:bCs w:val="false"/>
          <w:sz w:val="22"/>
          <w:szCs w:val="22"/>
        </w:rPr>
      </w:pPr>
      <w:r>
        <w:rPr>
          <w:rFonts w:ascii="Linux Libertine G" w:hAnsi="Linux Libertine G"/>
          <w:b w:val="false"/>
          <w:bCs w:val="false"/>
          <w:sz w:val="22"/>
          <w:szCs w:val="22"/>
        </w:rPr>
        <w:t>The policy aims to:</w:t>
      </w:r>
    </w:p>
    <w:p>
      <w:pPr>
        <w:pStyle w:val="BodyText"/>
        <w:numPr>
          <w:ilvl w:val="0"/>
          <w:numId w:val="6"/>
        </w:numPr>
        <w:tabs>
          <w:tab w:val="clear" w:pos="709"/>
          <w:tab w:val="left" w:pos="0" w:leader="none"/>
        </w:tabs>
        <w:spacing w:before="0" w:after="0"/>
        <w:ind w:hanging="283" w:left="709"/>
        <w:rPr>
          <w:rFonts w:ascii="Linux Libertine G" w:hAnsi="Linux Libertine G"/>
          <w:b w:val="false"/>
          <w:bCs w:val="false"/>
          <w:sz w:val="22"/>
          <w:szCs w:val="22"/>
        </w:rPr>
      </w:pPr>
      <w:r>
        <w:rPr>
          <w:rFonts w:ascii="Linux Libertine G" w:hAnsi="Linux Libertine G"/>
          <w:b w:val="false"/>
          <w:bCs w:val="false"/>
          <w:sz w:val="22"/>
          <w:szCs w:val="22"/>
        </w:rPr>
        <w:t xml:space="preserve">encourage individuals to raise concerns at an early stage; </w:t>
      </w:r>
    </w:p>
    <w:p>
      <w:pPr>
        <w:pStyle w:val="BodyText"/>
        <w:numPr>
          <w:ilvl w:val="0"/>
          <w:numId w:val="6"/>
        </w:numPr>
        <w:tabs>
          <w:tab w:val="clear" w:pos="709"/>
          <w:tab w:val="left" w:pos="0" w:leader="none"/>
        </w:tabs>
        <w:spacing w:before="0" w:after="0"/>
        <w:ind w:hanging="283" w:left="709"/>
        <w:rPr>
          <w:rFonts w:ascii="Linux Libertine G" w:hAnsi="Linux Libertine G"/>
          <w:b w:val="false"/>
          <w:bCs w:val="false"/>
          <w:sz w:val="22"/>
          <w:szCs w:val="22"/>
        </w:rPr>
      </w:pPr>
      <w:r>
        <w:rPr>
          <w:rFonts w:ascii="Linux Libertine G" w:hAnsi="Linux Libertine G"/>
          <w:b w:val="false"/>
          <w:bCs w:val="false"/>
          <w:sz w:val="22"/>
          <w:szCs w:val="22"/>
        </w:rPr>
        <w:t xml:space="preserve">ensure concerns are managed fairly, proportionately and confidentially; </w:t>
      </w:r>
    </w:p>
    <w:p>
      <w:pPr>
        <w:pStyle w:val="BodyText"/>
        <w:numPr>
          <w:ilvl w:val="0"/>
          <w:numId w:val="6"/>
        </w:numPr>
        <w:tabs>
          <w:tab w:val="clear" w:pos="709"/>
          <w:tab w:val="left" w:pos="0" w:leader="none"/>
        </w:tabs>
        <w:spacing w:before="0" w:after="0"/>
        <w:ind w:hanging="283" w:left="709"/>
        <w:rPr>
          <w:rFonts w:ascii="Linux Libertine G" w:hAnsi="Linux Libertine G"/>
          <w:b w:val="false"/>
          <w:bCs w:val="false"/>
          <w:sz w:val="22"/>
          <w:szCs w:val="22"/>
        </w:rPr>
      </w:pPr>
      <w:r>
        <w:rPr>
          <w:rFonts w:ascii="Linux Libertine G" w:hAnsi="Linux Libertine G"/>
          <w:b w:val="false"/>
          <w:bCs w:val="false"/>
          <w:sz w:val="22"/>
          <w:szCs w:val="22"/>
        </w:rPr>
        <w:t xml:space="preserve">protect individuals who make disclosures in good faith from victimisation or detriment; </w:t>
      </w:r>
    </w:p>
    <w:p>
      <w:pPr>
        <w:pStyle w:val="BodyText"/>
        <w:numPr>
          <w:ilvl w:val="0"/>
          <w:numId w:val="6"/>
        </w:numPr>
        <w:tabs>
          <w:tab w:val="clear" w:pos="709"/>
          <w:tab w:val="left" w:pos="0" w:leader="none"/>
        </w:tabs>
        <w:spacing w:before="0" w:after="0"/>
        <w:ind w:hanging="283" w:left="709"/>
        <w:rPr>
          <w:rFonts w:ascii="Linux Libertine G" w:hAnsi="Linux Libertine G"/>
          <w:b w:val="false"/>
          <w:bCs w:val="false"/>
          <w:sz w:val="22"/>
          <w:szCs w:val="22"/>
        </w:rPr>
      </w:pPr>
      <w:r>
        <w:rPr>
          <w:rFonts w:ascii="Linux Libertine G" w:hAnsi="Linux Libertine G"/>
          <w:b w:val="false"/>
          <w:bCs w:val="false"/>
          <w:sz w:val="22"/>
          <w:szCs w:val="22"/>
        </w:rPr>
        <w:t xml:space="preserve">distinguish whistleblowing from complaints, grievances and safeguarding procedures; and </w:t>
      </w:r>
    </w:p>
    <w:p>
      <w:pPr>
        <w:pStyle w:val="BodyText"/>
        <w:numPr>
          <w:ilvl w:val="0"/>
          <w:numId w:val="6"/>
        </w:numPr>
        <w:tabs>
          <w:tab w:val="clear" w:pos="709"/>
          <w:tab w:val="left" w:pos="0" w:leader="none"/>
        </w:tabs>
        <w:ind w:hanging="283" w:left="709"/>
        <w:rPr>
          <w:rFonts w:ascii="Linux Libertine G" w:hAnsi="Linux Libertine G"/>
          <w:b w:val="false"/>
          <w:bCs w:val="false"/>
          <w:sz w:val="22"/>
          <w:szCs w:val="22"/>
        </w:rPr>
      </w:pPr>
      <w:r>
        <w:rPr>
          <w:rFonts w:ascii="Linux Libertine G" w:hAnsi="Linux Libertine G"/>
          <w:b w:val="false"/>
          <w:bCs w:val="false"/>
          <w:sz w:val="22"/>
          <w:szCs w:val="22"/>
        </w:rPr>
        <w:t>promote a culture of openness, accountability and continuous improvement.</w:t>
      </w:r>
    </w:p>
    <w:p>
      <w:pPr>
        <w:pStyle w:val="BodyText"/>
        <w:rPr>
          <w:rFonts w:ascii="Linux Libertine G" w:hAnsi="Linux Libertine G"/>
          <w:b w:val="false"/>
          <w:bCs w:val="false"/>
          <w:sz w:val="22"/>
          <w:szCs w:val="22"/>
        </w:rPr>
      </w:pPr>
      <w:r>
        <w:rPr>
          <w:rFonts w:ascii="Linux Libertine G" w:hAnsi="Linux Libertine G"/>
          <w:b w:val="false"/>
          <w:bCs w:val="false"/>
          <w:sz w:val="22"/>
          <w:szCs w:val="22"/>
        </w:rPr>
      </w:r>
    </w:p>
    <w:p>
      <w:pPr>
        <w:pStyle w:val="BodyText"/>
        <w:bidi w:val="0"/>
        <w:spacing w:lineRule="auto" w:line="276" w:before="0" w:after="0"/>
        <w:jc w:val="left"/>
        <w:rPr/>
      </w:pPr>
      <w:r>
        <w:rPr>
          <w:rStyle w:val="StrongEmphasis"/>
          <w:rFonts w:ascii="Linux Libertine G" w:hAnsi="Linux Libertine G"/>
          <w:sz w:val="22"/>
          <w:szCs w:val="22"/>
        </w:rPr>
        <w:t>3</w:t>
      </w:r>
      <w:r>
        <w:rPr>
          <w:rStyle w:val="StrongEmphasis"/>
          <w:rFonts w:ascii="Linux Libertine G" w:hAnsi="Linux Libertine G"/>
          <w:sz w:val="22"/>
          <w:szCs w:val="22"/>
        </w:rPr>
        <w:t>. Scope</w:t>
      </w:r>
    </w:p>
    <w:p>
      <w:pPr>
        <w:pStyle w:val="BodyText"/>
        <w:bidi w:val="0"/>
        <w:spacing w:lineRule="auto" w:line="276" w:before="0" w:after="0"/>
        <w:jc w:val="left"/>
        <w:rPr/>
      </w:pPr>
      <w:r>
        <w:rPr>
          <w:rFonts w:ascii="Linux Libertine G" w:hAnsi="Linux Libertine G"/>
          <w:sz w:val="22"/>
          <w:szCs w:val="22"/>
        </w:rPr>
        <w:br/>
        <w:t>This policy applies to all employees, trustees, volunteers, contractors, students on placement, agency workers and anyone working on behalf of Changing Strides Equine Therapies (CSET).</w:t>
      </w:r>
    </w:p>
    <w:p>
      <w:pPr>
        <w:pStyle w:val="BodyText"/>
        <w:rPr>
          <w:rFonts w:ascii="Linux Libertine G" w:hAnsi="Linux Libertine G"/>
          <w:sz w:val="22"/>
          <w:szCs w:val="22"/>
        </w:rPr>
      </w:pPr>
      <w:r>
        <w:rPr>
          <w:rFonts w:ascii="Linux Libertine G" w:hAnsi="Linux Libertine G"/>
          <w:sz w:val="22"/>
          <w:szCs w:val="22"/>
        </w:rPr>
        <w:t>It provides a framework for raising concerns in the public interest about suspected wrongdoing, unlawful activity or risks affecting CSET, its beneficiaries or the wider public.</w:t>
      </w:r>
    </w:p>
    <w:p>
      <w:pPr>
        <w:pStyle w:val="BodyText"/>
        <w:rPr>
          <w:rFonts w:ascii="Linux Libertine G" w:hAnsi="Linux Libertine G"/>
          <w:sz w:val="22"/>
          <w:szCs w:val="22"/>
        </w:rPr>
      </w:pPr>
      <w:r>
        <w:rPr>
          <w:rFonts w:ascii="Linux Libertine G" w:hAnsi="Linux Libertine G"/>
          <w:sz w:val="22"/>
          <w:szCs w:val="22"/>
        </w:rPr>
        <w:t>This policy does not replace CSET's procedures for managing safeguarding concerns, allegations against staff or volunteers, personal grievances, disciplinary matters or complaints. These will be managed under the appropriate CSET policies and procedures.</w:t>
      </w:r>
    </w:p>
    <w:p>
      <w:pPr>
        <w:pStyle w:val="BodyText"/>
        <w:rPr>
          <w:rFonts w:ascii="Linux Libertine G" w:hAnsi="Linux Libertine G"/>
          <w:b w:val="false"/>
          <w:bCs w:val="false"/>
          <w:sz w:val="22"/>
          <w:szCs w:val="22"/>
        </w:rPr>
      </w:pPr>
      <w:r>
        <w:rPr>
          <w:rFonts w:ascii="Linux Libertine G" w:hAnsi="Linux Libertine G"/>
          <w:b w:val="false"/>
          <w:bCs w:val="false"/>
          <w:sz w:val="22"/>
          <w:szCs w:val="22"/>
        </w:rPr>
      </w:r>
    </w:p>
    <w:p>
      <w:pPr>
        <w:pStyle w:val="Heading2"/>
        <w:rPr>
          <w:rFonts w:ascii="Linux Libertine G" w:hAnsi="Linux Libertine G"/>
          <w:b/>
          <w:bCs/>
          <w:sz w:val="22"/>
          <w:szCs w:val="22"/>
        </w:rPr>
      </w:pPr>
      <w:r>
        <w:rPr>
          <w:rFonts w:ascii="Linux Libertine G" w:hAnsi="Linux Libertine G"/>
          <w:b/>
          <w:bCs/>
          <w:sz w:val="22"/>
          <w:szCs w:val="22"/>
        </w:rPr>
        <w:t>4. Legal and Related Guidance</w:t>
      </w:r>
    </w:p>
    <w:p>
      <w:pPr>
        <w:pStyle w:val="BodyText"/>
        <w:rPr>
          <w:rFonts w:ascii="Linux Libertine G" w:hAnsi="Linux Libertine G"/>
          <w:sz w:val="22"/>
          <w:szCs w:val="22"/>
        </w:rPr>
      </w:pPr>
      <w:r>
        <w:rPr>
          <w:rFonts w:ascii="Linux Libertine G" w:hAnsi="Linux Libertine G"/>
          <w:sz w:val="22"/>
          <w:szCs w:val="22"/>
        </w:rPr>
        <w:t>This policy has been developed with reference to the following legislation and guidance, where relevant:</w:t>
      </w:r>
    </w:p>
    <w:p>
      <w:pPr>
        <w:pStyle w:val="BodyText"/>
        <w:numPr>
          <w:ilvl w:val="0"/>
          <w:numId w:val="7"/>
        </w:numPr>
        <w:tabs>
          <w:tab w:val="clear" w:pos="709"/>
          <w:tab w:val="left" w:pos="0" w:leader="none"/>
        </w:tabs>
        <w:spacing w:before="0" w:after="0"/>
        <w:ind w:hanging="283" w:left="709"/>
        <w:rPr>
          <w:rFonts w:ascii="Linux Libertine G" w:hAnsi="Linux Libertine G"/>
          <w:sz w:val="22"/>
          <w:szCs w:val="22"/>
        </w:rPr>
      </w:pPr>
      <w:r>
        <w:rPr>
          <w:rStyle w:val="Strong"/>
          <w:rFonts w:ascii="Linux Libertine G" w:hAnsi="Linux Libertine G"/>
          <w:b w:val="false"/>
          <w:bCs w:val="false"/>
          <w:sz w:val="22"/>
          <w:szCs w:val="22"/>
        </w:rPr>
        <w:t>Public Interest Disclosure Act 1998 (PIDA)</w:t>
      </w:r>
      <w:r>
        <w:rPr>
          <w:rFonts w:ascii="Linux Libertine G" w:hAnsi="Linux Libertine G"/>
          <w:b w:val="false"/>
          <w:bCs w:val="false"/>
          <w:sz w:val="22"/>
          <w:szCs w:val="22"/>
        </w:rPr>
        <w:t xml:space="preserve"> </w:t>
      </w:r>
    </w:p>
    <w:p>
      <w:pPr>
        <w:pStyle w:val="BodyText"/>
        <w:numPr>
          <w:ilvl w:val="0"/>
          <w:numId w:val="7"/>
        </w:numPr>
        <w:tabs>
          <w:tab w:val="clear" w:pos="709"/>
          <w:tab w:val="left" w:pos="0" w:leader="none"/>
        </w:tabs>
        <w:spacing w:before="0" w:after="0"/>
        <w:ind w:hanging="283" w:left="709"/>
        <w:rPr>
          <w:rFonts w:ascii="Linux Libertine G" w:hAnsi="Linux Libertine G"/>
          <w:sz w:val="22"/>
          <w:szCs w:val="22"/>
        </w:rPr>
      </w:pPr>
      <w:r>
        <w:rPr>
          <w:rStyle w:val="Strong"/>
          <w:rFonts w:ascii="Linux Libertine G" w:hAnsi="Linux Libertine G"/>
          <w:b w:val="false"/>
          <w:bCs w:val="false"/>
          <w:sz w:val="22"/>
          <w:szCs w:val="22"/>
        </w:rPr>
        <w:t>Employment Rights Act 1996</w:t>
      </w:r>
      <w:r>
        <w:rPr>
          <w:rFonts w:ascii="Linux Libertine G" w:hAnsi="Linux Libertine G"/>
          <w:b w:val="false"/>
          <w:bCs w:val="false"/>
          <w:sz w:val="22"/>
          <w:szCs w:val="22"/>
        </w:rPr>
        <w:t xml:space="preserve"> (as amended by the Public Interest Disclosure Act 1998) </w:t>
      </w:r>
    </w:p>
    <w:p>
      <w:pPr>
        <w:pStyle w:val="BodyText"/>
        <w:numPr>
          <w:ilvl w:val="0"/>
          <w:numId w:val="7"/>
        </w:numPr>
        <w:tabs>
          <w:tab w:val="clear" w:pos="709"/>
          <w:tab w:val="left" w:pos="0" w:leader="none"/>
        </w:tabs>
        <w:spacing w:before="0" w:after="0"/>
        <w:ind w:hanging="283" w:left="709"/>
        <w:rPr>
          <w:rFonts w:ascii="Linux Libertine G" w:hAnsi="Linux Libertine G"/>
          <w:sz w:val="22"/>
          <w:szCs w:val="22"/>
        </w:rPr>
      </w:pPr>
      <w:r>
        <w:rPr>
          <w:rStyle w:val="Strong"/>
          <w:rFonts w:ascii="Linux Libertine G" w:hAnsi="Linux Libertine G"/>
          <w:b w:val="false"/>
          <w:bCs w:val="false"/>
          <w:sz w:val="22"/>
          <w:szCs w:val="22"/>
        </w:rPr>
        <w:t>Children Act 1989</w:t>
      </w:r>
      <w:r>
        <w:rPr>
          <w:rFonts w:ascii="Linux Libertine G" w:hAnsi="Linux Libertine G"/>
          <w:b w:val="false"/>
          <w:bCs w:val="false"/>
          <w:sz w:val="22"/>
          <w:szCs w:val="22"/>
        </w:rPr>
        <w:t xml:space="preserve"> </w:t>
      </w:r>
    </w:p>
    <w:p>
      <w:pPr>
        <w:pStyle w:val="BodyText"/>
        <w:numPr>
          <w:ilvl w:val="0"/>
          <w:numId w:val="7"/>
        </w:numPr>
        <w:tabs>
          <w:tab w:val="clear" w:pos="709"/>
          <w:tab w:val="left" w:pos="0" w:leader="none"/>
        </w:tabs>
        <w:spacing w:before="0" w:after="0"/>
        <w:ind w:hanging="283" w:left="709"/>
        <w:rPr>
          <w:rFonts w:ascii="Linux Libertine G" w:hAnsi="Linux Libertine G"/>
          <w:sz w:val="22"/>
          <w:szCs w:val="22"/>
        </w:rPr>
      </w:pPr>
      <w:r>
        <w:rPr>
          <w:rStyle w:val="Strong"/>
          <w:rFonts w:ascii="Linux Libertine G" w:hAnsi="Linux Libertine G"/>
          <w:b w:val="false"/>
          <w:bCs w:val="false"/>
          <w:sz w:val="22"/>
          <w:szCs w:val="22"/>
        </w:rPr>
        <w:t>Children Act 2004</w:t>
      </w:r>
      <w:r>
        <w:rPr>
          <w:rFonts w:ascii="Linux Libertine G" w:hAnsi="Linux Libertine G"/>
          <w:b w:val="false"/>
          <w:bCs w:val="false"/>
          <w:sz w:val="22"/>
          <w:szCs w:val="22"/>
        </w:rPr>
        <w:t xml:space="preserve"> </w:t>
      </w:r>
    </w:p>
    <w:p>
      <w:pPr>
        <w:pStyle w:val="BodyText"/>
        <w:numPr>
          <w:ilvl w:val="0"/>
          <w:numId w:val="7"/>
        </w:numPr>
        <w:tabs>
          <w:tab w:val="clear" w:pos="709"/>
          <w:tab w:val="left" w:pos="0" w:leader="none"/>
        </w:tabs>
        <w:spacing w:before="0" w:after="0"/>
        <w:ind w:hanging="283" w:left="709"/>
        <w:rPr>
          <w:rFonts w:ascii="Linux Libertine G" w:hAnsi="Linux Libertine G"/>
          <w:sz w:val="22"/>
          <w:szCs w:val="22"/>
        </w:rPr>
      </w:pPr>
      <w:r>
        <w:rPr>
          <w:rStyle w:val="Strong"/>
          <w:rFonts w:ascii="Linux Libertine G" w:hAnsi="Linux Libertine G"/>
          <w:b w:val="false"/>
          <w:bCs w:val="false"/>
          <w:sz w:val="22"/>
          <w:szCs w:val="22"/>
        </w:rPr>
        <w:t>Working Together to Safeguard Children (2026)</w:t>
      </w:r>
      <w:r>
        <w:rPr>
          <w:rFonts w:ascii="Linux Libertine G" w:hAnsi="Linux Libertine G"/>
          <w:b w:val="false"/>
          <w:bCs w:val="false"/>
          <w:sz w:val="22"/>
          <w:szCs w:val="22"/>
        </w:rPr>
        <w:t xml:space="preserve"> </w:t>
      </w:r>
    </w:p>
    <w:p>
      <w:pPr>
        <w:pStyle w:val="BodyText"/>
        <w:numPr>
          <w:ilvl w:val="0"/>
          <w:numId w:val="7"/>
        </w:numPr>
        <w:tabs>
          <w:tab w:val="clear" w:pos="709"/>
          <w:tab w:val="left" w:pos="0" w:leader="none"/>
        </w:tabs>
        <w:spacing w:before="0" w:after="0"/>
        <w:ind w:hanging="283" w:left="709"/>
        <w:rPr>
          <w:rFonts w:ascii="Linux Libertine G" w:hAnsi="Linux Libertine G"/>
          <w:sz w:val="22"/>
          <w:szCs w:val="22"/>
        </w:rPr>
      </w:pPr>
      <w:r>
        <w:rPr>
          <w:rStyle w:val="Strong"/>
          <w:rFonts w:ascii="Linux Libertine G" w:hAnsi="Linux Libertine G"/>
          <w:b w:val="false"/>
          <w:bCs w:val="false"/>
          <w:sz w:val="22"/>
          <w:szCs w:val="22"/>
        </w:rPr>
        <w:t>Keeping Children Safe in Education (KCSIE) 2025</w:t>
      </w:r>
      <w:r>
        <w:rPr>
          <w:rFonts w:ascii="Linux Libertine G" w:hAnsi="Linux Libertine G"/>
          <w:b w:val="false"/>
          <w:bCs w:val="false"/>
          <w:sz w:val="22"/>
          <w:szCs w:val="22"/>
        </w:rPr>
        <w:t xml:space="preserve"> </w:t>
      </w:r>
    </w:p>
    <w:p>
      <w:pPr>
        <w:pStyle w:val="BodyText"/>
        <w:numPr>
          <w:ilvl w:val="0"/>
          <w:numId w:val="7"/>
        </w:numPr>
        <w:tabs>
          <w:tab w:val="clear" w:pos="709"/>
          <w:tab w:val="left" w:pos="0" w:leader="none"/>
        </w:tabs>
        <w:spacing w:before="0" w:after="0"/>
        <w:ind w:hanging="283" w:left="709"/>
        <w:rPr>
          <w:rFonts w:ascii="Linux Libertine G" w:hAnsi="Linux Libertine G"/>
          <w:sz w:val="22"/>
          <w:szCs w:val="22"/>
        </w:rPr>
      </w:pPr>
      <w:r>
        <w:rPr>
          <w:rStyle w:val="Strong"/>
          <w:rFonts w:ascii="Linux Libertine G" w:hAnsi="Linux Libertine G"/>
          <w:b w:val="false"/>
          <w:bCs w:val="false"/>
          <w:sz w:val="22"/>
          <w:szCs w:val="22"/>
        </w:rPr>
        <w:t>Health and Safety at Work etc. Act 1974</w:t>
      </w:r>
      <w:r>
        <w:rPr>
          <w:rFonts w:ascii="Linux Libertine G" w:hAnsi="Linux Libertine G"/>
          <w:b w:val="false"/>
          <w:bCs w:val="false"/>
          <w:sz w:val="22"/>
          <w:szCs w:val="22"/>
        </w:rPr>
        <w:t xml:space="preserve"> </w:t>
      </w:r>
    </w:p>
    <w:p>
      <w:pPr>
        <w:pStyle w:val="BodyText"/>
        <w:numPr>
          <w:ilvl w:val="0"/>
          <w:numId w:val="7"/>
        </w:numPr>
        <w:tabs>
          <w:tab w:val="clear" w:pos="709"/>
          <w:tab w:val="left" w:pos="0" w:leader="none"/>
        </w:tabs>
        <w:spacing w:before="0" w:after="0"/>
        <w:ind w:hanging="283" w:left="709"/>
        <w:rPr>
          <w:rFonts w:ascii="Linux Libertine G" w:hAnsi="Linux Libertine G"/>
          <w:sz w:val="22"/>
          <w:szCs w:val="22"/>
        </w:rPr>
      </w:pPr>
      <w:r>
        <w:rPr>
          <w:rStyle w:val="Strong"/>
          <w:rFonts w:ascii="Linux Libertine G" w:hAnsi="Linux Libertine G"/>
          <w:b w:val="false"/>
          <w:bCs w:val="false"/>
          <w:sz w:val="22"/>
          <w:szCs w:val="22"/>
        </w:rPr>
        <w:t>Equality Act 2010</w:t>
      </w:r>
      <w:r>
        <w:rPr>
          <w:rFonts w:ascii="Linux Libertine G" w:hAnsi="Linux Libertine G"/>
          <w:b w:val="false"/>
          <w:bCs w:val="false"/>
          <w:sz w:val="22"/>
          <w:szCs w:val="22"/>
        </w:rPr>
        <w:t xml:space="preserve"> </w:t>
      </w:r>
    </w:p>
    <w:p>
      <w:pPr>
        <w:pStyle w:val="BodyText"/>
        <w:numPr>
          <w:ilvl w:val="0"/>
          <w:numId w:val="7"/>
        </w:numPr>
        <w:tabs>
          <w:tab w:val="clear" w:pos="709"/>
          <w:tab w:val="left" w:pos="0" w:leader="none"/>
        </w:tabs>
        <w:spacing w:before="0" w:after="0"/>
        <w:ind w:hanging="283" w:left="709"/>
        <w:rPr>
          <w:rFonts w:ascii="Linux Libertine G" w:hAnsi="Linux Libertine G"/>
          <w:sz w:val="22"/>
          <w:szCs w:val="22"/>
        </w:rPr>
      </w:pPr>
      <w:r>
        <w:rPr>
          <w:rStyle w:val="Strong"/>
          <w:rFonts w:ascii="Linux Libertine G" w:hAnsi="Linux Libertine G"/>
          <w:b w:val="false"/>
          <w:bCs w:val="false"/>
          <w:sz w:val="22"/>
          <w:szCs w:val="22"/>
        </w:rPr>
        <w:t>Data Protection Act 2018</w:t>
      </w:r>
      <w:r>
        <w:rPr>
          <w:rFonts w:ascii="Linux Libertine G" w:hAnsi="Linux Libertine G"/>
          <w:b w:val="false"/>
          <w:bCs w:val="false"/>
          <w:sz w:val="22"/>
          <w:szCs w:val="22"/>
        </w:rPr>
        <w:t xml:space="preserve"> </w:t>
      </w:r>
    </w:p>
    <w:p>
      <w:pPr>
        <w:pStyle w:val="BodyText"/>
        <w:numPr>
          <w:ilvl w:val="0"/>
          <w:numId w:val="7"/>
        </w:numPr>
        <w:tabs>
          <w:tab w:val="clear" w:pos="709"/>
          <w:tab w:val="left" w:pos="0" w:leader="none"/>
        </w:tabs>
        <w:spacing w:before="0" w:after="0"/>
        <w:ind w:hanging="283" w:left="709"/>
        <w:rPr>
          <w:rFonts w:ascii="Linux Libertine G" w:hAnsi="Linux Libertine G"/>
          <w:sz w:val="22"/>
          <w:szCs w:val="22"/>
        </w:rPr>
      </w:pPr>
      <w:r>
        <w:rPr>
          <w:rStyle w:val="Strong"/>
          <w:rFonts w:ascii="Linux Libertine G" w:hAnsi="Linux Libertine G"/>
          <w:b w:val="false"/>
          <w:bCs w:val="false"/>
          <w:sz w:val="22"/>
          <w:szCs w:val="22"/>
        </w:rPr>
        <w:t>UK General Data Protection Regulation (UK GDPR)</w:t>
      </w:r>
      <w:r>
        <w:rPr>
          <w:rFonts w:ascii="Linux Libertine G" w:hAnsi="Linux Libertine G"/>
          <w:b w:val="false"/>
          <w:bCs w:val="false"/>
          <w:sz w:val="22"/>
          <w:szCs w:val="22"/>
        </w:rPr>
        <w:t xml:space="preserve"> </w:t>
      </w:r>
    </w:p>
    <w:p>
      <w:pPr>
        <w:pStyle w:val="BodyText"/>
        <w:numPr>
          <w:ilvl w:val="0"/>
          <w:numId w:val="7"/>
        </w:numPr>
        <w:tabs>
          <w:tab w:val="clear" w:pos="709"/>
          <w:tab w:val="left" w:pos="0" w:leader="none"/>
        </w:tabs>
        <w:ind w:hanging="283" w:left="709"/>
        <w:rPr>
          <w:rFonts w:ascii="Linux Libertine G" w:hAnsi="Linux Libertine G"/>
          <w:sz w:val="22"/>
          <w:szCs w:val="22"/>
        </w:rPr>
      </w:pPr>
      <w:r>
        <w:rPr>
          <w:rStyle w:val="Strong"/>
          <w:rFonts w:ascii="Linux Libertine G" w:hAnsi="Linux Libertine G"/>
          <w:b w:val="false"/>
          <w:bCs w:val="false"/>
          <w:sz w:val="22"/>
          <w:szCs w:val="22"/>
        </w:rPr>
        <w:t>Charity Commission guidance</w:t>
      </w:r>
      <w:r>
        <w:rPr>
          <w:rFonts w:ascii="Linux Libertine G" w:hAnsi="Linux Libertine G"/>
          <w:b w:val="false"/>
          <w:bCs w:val="false"/>
          <w:sz w:val="22"/>
          <w:szCs w:val="22"/>
        </w:rPr>
        <w:t xml:space="preserve"> </w:t>
      </w:r>
      <w:r>
        <w:rPr>
          <w:rFonts w:ascii="Linux Libertine G" w:hAnsi="Linux Libertine G"/>
          <w:sz w:val="22"/>
          <w:szCs w:val="22"/>
        </w:rPr>
        <w:t xml:space="preserve">on whistleblowing, safeguarding and serious incident reporting. </w:t>
      </w:r>
    </w:p>
    <w:p>
      <w:pPr>
        <w:pStyle w:val="BodyText"/>
        <w:rPr>
          <w:rFonts w:ascii="Linux Libertine G" w:hAnsi="Linux Libertine G"/>
          <w:sz w:val="22"/>
          <w:szCs w:val="22"/>
        </w:rPr>
      </w:pPr>
      <w:r>
        <w:rPr>
          <w:rFonts w:ascii="Linux Libertine G" w:hAnsi="Linux Libertine G"/>
          <w:sz w:val="22"/>
          <w:szCs w:val="22"/>
        </w:rPr>
        <w:t>This policy should be read alongside CSET's:</w:t>
      </w:r>
    </w:p>
    <w:p>
      <w:pPr>
        <w:pStyle w:val="BodyText"/>
        <w:numPr>
          <w:ilvl w:val="0"/>
          <w:numId w:val="8"/>
        </w:numPr>
        <w:tabs>
          <w:tab w:val="clear" w:pos="709"/>
          <w:tab w:val="left" w:pos="0" w:leader="none"/>
        </w:tabs>
        <w:spacing w:before="0" w:after="0"/>
        <w:ind w:hanging="283" w:left="709"/>
        <w:rPr>
          <w:rFonts w:ascii="Linux Libertine G" w:hAnsi="Linux Libertine G"/>
          <w:sz w:val="22"/>
          <w:szCs w:val="22"/>
        </w:rPr>
      </w:pPr>
      <w:r>
        <w:rPr>
          <w:rFonts w:ascii="Linux Libertine G" w:hAnsi="Linux Libertine G"/>
          <w:sz w:val="22"/>
          <w:szCs w:val="22"/>
        </w:rPr>
        <w:t xml:space="preserve">Safeguarding and Child Protection Policy; </w:t>
      </w:r>
    </w:p>
    <w:p>
      <w:pPr>
        <w:pStyle w:val="BodyText"/>
        <w:numPr>
          <w:ilvl w:val="0"/>
          <w:numId w:val="8"/>
        </w:numPr>
        <w:tabs>
          <w:tab w:val="clear" w:pos="709"/>
          <w:tab w:val="left" w:pos="0" w:leader="none"/>
        </w:tabs>
        <w:spacing w:before="0" w:after="0"/>
        <w:ind w:hanging="283" w:left="709"/>
        <w:rPr>
          <w:rFonts w:ascii="Linux Libertine G" w:hAnsi="Linux Libertine G"/>
          <w:sz w:val="22"/>
          <w:szCs w:val="22"/>
        </w:rPr>
      </w:pPr>
      <w:r>
        <w:rPr>
          <w:rFonts w:ascii="Linux Libertine G" w:hAnsi="Linux Libertine G"/>
          <w:sz w:val="22"/>
          <w:szCs w:val="22"/>
        </w:rPr>
        <w:t xml:space="preserve">Managing Allegations, Low-Level Concerns and Transferable Risk Policy; </w:t>
      </w:r>
    </w:p>
    <w:p>
      <w:pPr>
        <w:pStyle w:val="BodyText"/>
        <w:numPr>
          <w:ilvl w:val="0"/>
          <w:numId w:val="8"/>
        </w:numPr>
        <w:tabs>
          <w:tab w:val="clear" w:pos="709"/>
          <w:tab w:val="left" w:pos="0" w:leader="none"/>
        </w:tabs>
        <w:spacing w:before="0" w:after="0"/>
        <w:ind w:hanging="283" w:left="709"/>
        <w:rPr>
          <w:rFonts w:ascii="Linux Libertine G" w:hAnsi="Linux Libertine G"/>
          <w:sz w:val="22"/>
          <w:szCs w:val="22"/>
        </w:rPr>
      </w:pPr>
      <w:r>
        <w:rPr>
          <w:rFonts w:ascii="Linux Libertine G" w:hAnsi="Linux Libertine G"/>
          <w:sz w:val="22"/>
          <w:szCs w:val="22"/>
        </w:rPr>
        <w:t xml:space="preserve">Complaints Policy; </w:t>
      </w:r>
    </w:p>
    <w:p>
      <w:pPr>
        <w:pStyle w:val="BodyText"/>
        <w:numPr>
          <w:ilvl w:val="0"/>
          <w:numId w:val="8"/>
        </w:numPr>
        <w:tabs>
          <w:tab w:val="clear" w:pos="709"/>
          <w:tab w:val="left" w:pos="0" w:leader="none"/>
        </w:tabs>
        <w:spacing w:before="0" w:after="0"/>
        <w:ind w:hanging="283" w:left="709"/>
        <w:rPr>
          <w:rFonts w:ascii="Linux Libertine G" w:hAnsi="Linux Libertine G"/>
          <w:sz w:val="22"/>
          <w:szCs w:val="22"/>
        </w:rPr>
      </w:pPr>
      <w:r>
        <w:rPr>
          <w:rFonts w:ascii="Linux Libertine G" w:hAnsi="Linux Libertine G"/>
          <w:sz w:val="22"/>
          <w:szCs w:val="22"/>
        </w:rPr>
        <w:t xml:space="preserve">Safer Recruitment Policy; </w:t>
      </w:r>
    </w:p>
    <w:p>
      <w:pPr>
        <w:pStyle w:val="BodyText"/>
        <w:numPr>
          <w:ilvl w:val="0"/>
          <w:numId w:val="8"/>
        </w:numPr>
        <w:tabs>
          <w:tab w:val="clear" w:pos="709"/>
          <w:tab w:val="left" w:pos="0" w:leader="none"/>
        </w:tabs>
        <w:spacing w:before="0" w:after="0"/>
        <w:ind w:hanging="283" w:left="709"/>
        <w:rPr>
          <w:rFonts w:ascii="Linux Libertine G" w:hAnsi="Linux Libertine G"/>
          <w:sz w:val="22"/>
          <w:szCs w:val="22"/>
        </w:rPr>
      </w:pPr>
      <w:r>
        <w:rPr>
          <w:rFonts w:ascii="Linux Libertine G" w:hAnsi="Linux Libertine G"/>
          <w:sz w:val="22"/>
          <w:szCs w:val="22"/>
        </w:rPr>
        <w:t xml:space="preserve">Code of Conduct; and </w:t>
      </w:r>
    </w:p>
    <w:p>
      <w:pPr>
        <w:pStyle w:val="BodyText"/>
        <w:numPr>
          <w:ilvl w:val="0"/>
          <w:numId w:val="8"/>
        </w:numPr>
        <w:tabs>
          <w:tab w:val="clear" w:pos="709"/>
          <w:tab w:val="left" w:pos="0" w:leader="none"/>
        </w:tabs>
        <w:ind w:hanging="283" w:left="709"/>
        <w:rPr>
          <w:rFonts w:ascii="Linux Libertine G" w:hAnsi="Linux Libertine G"/>
          <w:sz w:val="22"/>
          <w:szCs w:val="22"/>
        </w:rPr>
      </w:pPr>
      <w:r>
        <w:rPr>
          <w:rFonts w:ascii="Linux Libertine G" w:hAnsi="Linux Libertine G"/>
          <w:sz w:val="22"/>
          <w:szCs w:val="22"/>
        </w:rPr>
        <w:t>Disciplinary procedures, where applicable.</w:t>
      </w:r>
    </w:p>
    <w:p>
      <w:pPr>
        <w:pStyle w:val="BodyText"/>
        <w:rPr>
          <w:rFonts w:ascii="Linux Libertine G" w:hAnsi="Linux Libertine G"/>
          <w:sz w:val="22"/>
          <w:szCs w:val="22"/>
        </w:rPr>
      </w:pPr>
      <w:r>
        <w:rPr>
          <w:rFonts w:ascii="Linux Libertine G" w:hAnsi="Linux Libertine G"/>
          <w:sz w:val="22"/>
          <w:szCs w:val="22"/>
        </w:rPr>
      </w:r>
    </w:p>
    <w:p>
      <w:pPr>
        <w:pStyle w:val="BodyText"/>
        <w:bidi w:val="0"/>
        <w:spacing w:lineRule="auto" w:line="276" w:before="0" w:after="140"/>
        <w:jc w:val="left"/>
        <w:rPr/>
      </w:pPr>
      <w:r>
        <w:rPr>
          <w:rStyle w:val="StrongEmphasis"/>
          <w:rFonts w:ascii="Linux Libertine G" w:hAnsi="Linux Libertine G"/>
          <w:sz w:val="22"/>
          <w:szCs w:val="22"/>
        </w:rPr>
        <w:t>5</w:t>
      </w:r>
      <w:r>
        <w:rPr>
          <w:rStyle w:val="StrongEmphasis"/>
          <w:rFonts w:ascii="Linux Libertine G" w:hAnsi="Linux Libertine G"/>
          <w:sz w:val="22"/>
          <w:szCs w:val="22"/>
        </w:rPr>
        <w:t>. Whistleblowing</w:t>
      </w:r>
    </w:p>
    <w:p>
      <w:pPr>
        <w:pStyle w:val="BodyText"/>
        <w:bidi w:val="0"/>
        <w:spacing w:lineRule="auto" w:line="276" w:before="0" w:after="140"/>
        <w:jc w:val="left"/>
        <w:rPr/>
      </w:pPr>
      <w:r>
        <w:rPr>
          <w:rStyle w:val="StrongEmphasis"/>
          <w:rFonts w:ascii="Linux Libertine G" w:hAnsi="Linux Libertine G"/>
          <w:b w:val="false"/>
          <w:bCs w:val="false"/>
          <w:sz w:val="22"/>
          <w:szCs w:val="22"/>
        </w:rPr>
        <w:t xml:space="preserve"> </w:t>
      </w:r>
      <w:r>
        <w:rPr>
          <w:rStyle w:val="StrongEmphasis"/>
          <w:rFonts w:ascii="Linux Libertine G" w:hAnsi="Linux Libertine G"/>
          <w:b w:val="false"/>
          <w:bCs w:val="false"/>
          <w:sz w:val="22"/>
          <w:szCs w:val="22"/>
        </w:rPr>
        <w:t xml:space="preserve">Whistleblowing </w:t>
      </w:r>
      <w:r>
        <w:rPr>
          <w:rStyle w:val="StrongEmphasis"/>
          <w:rFonts w:ascii="Linux Libertine G" w:hAnsi="Linux Libertine G"/>
          <w:b w:val="false"/>
          <w:bCs w:val="false"/>
          <w:sz w:val="22"/>
          <w:szCs w:val="22"/>
        </w:rPr>
        <w:t>is the disclosure of information made in the public interest about suspected wrongdoing, unlawful activity or risks affecting Changing Strides Equine Therapies (CSET), its beneficiaries or the wider public.</w:t>
      </w:r>
    </w:p>
    <w:p>
      <w:pPr>
        <w:pStyle w:val="BodyText"/>
        <w:rPr>
          <w:rFonts w:ascii="Linux Libertine G" w:hAnsi="Linux Libertine G"/>
          <w:sz w:val="22"/>
          <w:szCs w:val="22"/>
        </w:rPr>
      </w:pPr>
      <w:r>
        <w:rPr>
          <w:rFonts w:ascii="Linux Libertine G" w:hAnsi="Linux Libertine G"/>
          <w:sz w:val="22"/>
          <w:szCs w:val="22"/>
        </w:rPr>
        <w:t>Whistleblowing differs from a personal grievance or complaint, which relates to an individual's own circumstances or dissatisfaction with a service.</w:t>
      </w:r>
    </w:p>
    <w:p>
      <w:pPr>
        <w:pStyle w:val="BodyText"/>
        <w:bidi w:val="0"/>
        <w:spacing w:lineRule="auto" w:line="276" w:before="0" w:after="140"/>
        <w:jc w:val="left"/>
        <w:rPr/>
      </w:pPr>
      <w:r>
        <w:rPr>
          <w:rStyle w:val="StrongEmphasis"/>
          <w:rFonts w:ascii="Linux Libertine G" w:hAnsi="Linux Libertine G"/>
          <w:sz w:val="22"/>
          <w:szCs w:val="22"/>
        </w:rPr>
        <w:t>Exa</w:t>
      </w:r>
      <w:r>
        <w:rPr>
          <w:rStyle w:val="StrongEmphasis"/>
          <w:rFonts w:ascii="Linux Libertine G" w:hAnsi="Linux Libertine G"/>
          <w:sz w:val="22"/>
          <w:szCs w:val="22"/>
        </w:rPr>
        <w:t>mples of whistleblowing concerns are:</w:t>
      </w:r>
    </w:p>
    <w:p>
      <w:pPr>
        <w:pStyle w:val="BodyText"/>
        <w:numPr>
          <w:ilvl w:val="0"/>
          <w:numId w:val="1"/>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rPr>
        <w:t xml:space="preserve">Criminal offences, </w:t>
      </w:r>
      <w:r>
        <w:rPr>
          <w:rFonts w:ascii="Linux Libertine G" w:hAnsi="Linux Libertine G"/>
          <w:sz w:val="22"/>
          <w:szCs w:val="22"/>
        </w:rPr>
        <w:t>such as</w:t>
      </w:r>
      <w:r>
        <w:rPr>
          <w:rFonts w:ascii="Linux Libertine G" w:hAnsi="Linux Libertine G"/>
          <w:sz w:val="22"/>
          <w:szCs w:val="22"/>
        </w:rPr>
        <w:t xml:space="preserve"> fraud, theft, abuse;</w:t>
      </w:r>
    </w:p>
    <w:p>
      <w:pPr>
        <w:pStyle w:val="BodyText"/>
        <w:numPr>
          <w:ilvl w:val="0"/>
          <w:numId w:val="1"/>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rPr>
        <w:t>Breach of legal or regulatory obligations;</w:t>
      </w:r>
    </w:p>
    <w:p>
      <w:pPr>
        <w:pStyle w:val="BodyText"/>
        <w:numPr>
          <w:ilvl w:val="0"/>
          <w:numId w:val="1"/>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rPr>
        <w:t>Health and safety risks;</w:t>
      </w:r>
    </w:p>
    <w:p>
      <w:pPr>
        <w:pStyle w:val="BodyText"/>
        <w:numPr>
          <w:ilvl w:val="0"/>
          <w:numId w:val="1"/>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rPr>
        <w:t>Environmental damage;</w:t>
      </w:r>
    </w:p>
    <w:p>
      <w:pPr>
        <w:pStyle w:val="BodyText"/>
        <w:numPr>
          <w:ilvl w:val="0"/>
          <w:numId w:val="1"/>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rPr>
        <w:t xml:space="preserve">Safeguarding concerns  </w:t>
      </w:r>
      <w:r>
        <w:rPr>
          <w:rFonts w:ascii="Linux Libertine G" w:hAnsi="Linux Libertine G"/>
          <w:sz w:val="22"/>
          <w:szCs w:val="22"/>
        </w:rPr>
        <w:t xml:space="preserve">involving children, young people or adults with care and support needs; </w:t>
      </w:r>
    </w:p>
    <w:p>
      <w:pPr>
        <w:pStyle w:val="BodyText"/>
        <w:numPr>
          <w:ilvl w:val="0"/>
          <w:numId w:val="1"/>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rPr>
        <w:t xml:space="preserve">Misuse </w:t>
      </w:r>
      <w:r>
        <w:rPr>
          <w:rFonts w:ascii="Linux Libertine G" w:hAnsi="Linux Libertine G"/>
          <w:sz w:val="22"/>
          <w:szCs w:val="22"/>
        </w:rPr>
        <w:t>or improper use of charity funds or resources;</w:t>
      </w:r>
    </w:p>
    <w:p>
      <w:pPr>
        <w:pStyle w:val="BodyText"/>
        <w:numPr>
          <w:ilvl w:val="0"/>
          <w:numId w:val="1"/>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rPr>
        <w:t>deliberately concealment of wrongdoing; and</w:t>
      </w:r>
    </w:p>
    <w:p>
      <w:pPr>
        <w:pStyle w:val="BodyText"/>
        <w:numPr>
          <w:ilvl w:val="0"/>
          <w:numId w:val="1"/>
        </w:numPr>
        <w:tabs>
          <w:tab w:val="clear" w:pos="709"/>
          <w:tab w:val="left" w:pos="707" w:leader="none"/>
        </w:tabs>
        <w:bidi w:val="0"/>
        <w:ind w:hanging="283" w:left="707"/>
        <w:jc w:val="left"/>
        <w:rPr>
          <w:rFonts w:ascii="Linux Libertine G" w:hAnsi="Linux Libertine G"/>
          <w:sz w:val="22"/>
          <w:szCs w:val="22"/>
        </w:rPr>
      </w:pPr>
      <w:r>
        <w:rPr>
          <w:rFonts w:ascii="Linux Libertine G" w:hAnsi="Linux Libertine G"/>
          <w:sz w:val="22"/>
          <w:szCs w:val="22"/>
        </w:rPr>
        <w:t xml:space="preserve">any conduct that could place individuals, the charity or the public at risk. </w:t>
      </w:r>
    </w:p>
    <w:p>
      <w:pPr>
        <w:pStyle w:val="BodyText"/>
        <w:bidi w:val="0"/>
        <w:jc w:val="left"/>
        <w:rPr>
          <w:rStyle w:val="StrongEmphasis"/>
          <w:rFonts w:ascii="Linux Libertine G" w:hAnsi="Linux Libertine G"/>
          <w:sz w:val="22"/>
          <w:szCs w:val="22"/>
        </w:rPr>
      </w:pPr>
      <w:r>
        <w:rPr/>
      </w:r>
    </w:p>
    <w:p>
      <w:pPr>
        <w:pStyle w:val="BodyText"/>
        <w:bidi w:val="0"/>
        <w:jc w:val="left"/>
        <w:rPr/>
      </w:pPr>
      <w:r>
        <w:rPr>
          <w:rStyle w:val="StrongEmphasis"/>
          <w:rFonts w:ascii="Linux Libertine G" w:hAnsi="Linux Libertine G"/>
          <w:sz w:val="22"/>
          <w:szCs w:val="22"/>
        </w:rPr>
        <w:t xml:space="preserve">6. </w:t>
      </w:r>
      <w:r>
        <w:rPr>
          <w:rStyle w:val="StrongEmphasis"/>
          <w:rFonts w:ascii="Linux Libertine G" w:hAnsi="Linux Libertine G"/>
          <w:sz w:val="22"/>
          <w:szCs w:val="22"/>
        </w:rPr>
        <w:t xml:space="preserve"> </w:t>
      </w:r>
      <w:r>
        <w:rPr>
          <w:rStyle w:val="StrongEmphasis"/>
          <w:rFonts w:ascii="Linux Libertine G" w:hAnsi="Linux Libertine G"/>
          <w:sz w:val="22"/>
          <w:szCs w:val="22"/>
        </w:rPr>
        <w:t>Raising a Concern</w:t>
      </w:r>
    </w:p>
    <w:p>
      <w:pPr>
        <w:pStyle w:val="BodyText"/>
        <w:numPr>
          <w:ilvl w:val="0"/>
          <w:numId w:val="0"/>
        </w:numPr>
        <w:tabs>
          <w:tab w:val="clear" w:pos="709"/>
          <w:tab w:val="left" w:pos="707" w:leader="none"/>
        </w:tabs>
        <w:bidi w:val="0"/>
        <w:ind w:hanging="0" w:left="0"/>
        <w:jc w:val="left"/>
        <w:rPr>
          <w:rFonts w:ascii="Linux Libertine G" w:hAnsi="Linux Libertine G"/>
          <w:sz w:val="22"/>
          <w:szCs w:val="22"/>
        </w:rPr>
      </w:pPr>
      <w:r>
        <w:rPr>
          <w:rFonts w:ascii="Linux Libertine G" w:hAnsi="Linux Libertine G"/>
          <w:sz w:val="22"/>
          <w:szCs w:val="22"/>
        </w:rPr>
        <w:t>Individuals are encouraged to raise concerns as soon as possible, before they become more serious.</w:t>
      </w:r>
    </w:p>
    <w:p>
      <w:pPr>
        <w:pStyle w:val="BodyText"/>
        <w:tabs>
          <w:tab w:val="clear" w:pos="709"/>
          <w:tab w:val="left" w:pos="707" w:leader="none"/>
        </w:tabs>
        <w:rPr>
          <w:rFonts w:ascii="Linux Libertine G" w:hAnsi="Linux Libertine G"/>
          <w:sz w:val="22"/>
          <w:szCs w:val="22"/>
        </w:rPr>
      </w:pPr>
      <w:r>
        <w:rPr>
          <w:rFonts w:ascii="Linux Libertine G" w:hAnsi="Linux Libertine G"/>
          <w:sz w:val="22"/>
          <w:szCs w:val="22"/>
        </w:rPr>
        <w:t xml:space="preserve">Concerns should normally be reported to the </w:t>
      </w:r>
      <w:r>
        <w:rPr>
          <w:rStyle w:val="Strong"/>
          <w:rFonts w:ascii="Linux Libertine G" w:hAnsi="Linux Libertine G"/>
          <w:sz w:val="22"/>
          <w:szCs w:val="22"/>
        </w:rPr>
        <w:t>Chair of Trustees</w:t>
      </w:r>
      <w:r>
        <w:rPr>
          <w:rFonts w:ascii="Linux Libertine G" w:hAnsi="Linux Libertine G"/>
          <w:sz w:val="22"/>
          <w:szCs w:val="22"/>
        </w:rPr>
        <w:t>. Where the concern relates to the Chair, or the individual does not feel able to raise it with them, it should be reported to another Trustee or the appropriate external authority, where relevant.</w:t>
      </w:r>
    </w:p>
    <w:p>
      <w:pPr>
        <w:pStyle w:val="BodyText"/>
        <w:tabs>
          <w:tab w:val="clear" w:pos="709"/>
          <w:tab w:val="left" w:pos="707" w:leader="none"/>
        </w:tabs>
        <w:rPr>
          <w:rFonts w:ascii="Linux Libertine G" w:hAnsi="Linux Libertine G"/>
          <w:sz w:val="22"/>
          <w:szCs w:val="22"/>
        </w:rPr>
      </w:pPr>
      <w:r>
        <w:rPr>
          <w:rFonts w:ascii="Linux Libertine G" w:hAnsi="Linux Libertine G"/>
          <w:sz w:val="22"/>
          <w:szCs w:val="22"/>
        </w:rPr>
        <w:t>Concerns may be raised verbally or in writing and should include as much information as possible to assist any assessment or investigation.</w:t>
      </w:r>
    </w:p>
    <w:p>
      <w:pPr>
        <w:pStyle w:val="BodyText"/>
        <w:tabs>
          <w:tab w:val="clear" w:pos="709"/>
          <w:tab w:val="left" w:pos="707" w:leader="none"/>
        </w:tabs>
        <w:rPr>
          <w:rFonts w:ascii="Linux Libertine G" w:hAnsi="Linux Libertine G"/>
          <w:sz w:val="22"/>
          <w:szCs w:val="22"/>
        </w:rPr>
      </w:pPr>
      <w:r>
        <w:rPr>
          <w:rFonts w:ascii="Linux Libertine G" w:hAnsi="Linux Libertine G"/>
          <w:sz w:val="22"/>
          <w:szCs w:val="22"/>
        </w:rPr>
        <w:t>Anonymous disclosures will be considered; however, anonymity may limit CSET's ability to investigate the concern fully or provide feedback.</w:t>
      </w:r>
    </w:p>
    <w:p>
      <w:pPr>
        <w:pStyle w:val="BodyText"/>
        <w:tabs>
          <w:tab w:val="clear" w:pos="709"/>
          <w:tab w:val="left" w:pos="707" w:leader="none"/>
        </w:tabs>
        <w:rPr>
          <w:rFonts w:ascii="Linux Libertine G" w:hAnsi="Linux Libertine G"/>
          <w:sz w:val="22"/>
          <w:szCs w:val="22"/>
        </w:rPr>
      </w:pPr>
      <w:r>
        <w:rPr>
          <w:rFonts w:ascii="Linux Libertine G" w:hAnsi="Linux Libertine G"/>
          <w:sz w:val="22"/>
          <w:szCs w:val="22"/>
        </w:rPr>
        <w:t xml:space="preserve">Where a whistleblowing concern includes a safeguarding issue or allegation against an individual working with children or adults with care and support needs, it will also be managed in accordance with CSET's </w:t>
      </w:r>
      <w:r>
        <w:rPr>
          <w:rStyle w:val="Strong"/>
          <w:rFonts w:ascii="Linux Libertine G" w:hAnsi="Linux Libertine G"/>
          <w:sz w:val="22"/>
          <w:szCs w:val="22"/>
        </w:rPr>
        <w:t>Safeguarding and Child Protection Policy</w:t>
      </w:r>
      <w:r>
        <w:rPr>
          <w:rFonts w:ascii="Linux Libertine G" w:hAnsi="Linux Libertine G"/>
          <w:sz w:val="22"/>
          <w:szCs w:val="22"/>
        </w:rPr>
        <w:t xml:space="preserve"> and </w:t>
      </w:r>
      <w:r>
        <w:rPr>
          <w:rStyle w:val="Strong"/>
          <w:rFonts w:ascii="Linux Libertine G" w:hAnsi="Linux Libertine G"/>
          <w:sz w:val="22"/>
          <w:szCs w:val="22"/>
        </w:rPr>
        <w:t>Managing Allegations, Low-Level Concerns and Transferable Risk Policy</w:t>
      </w:r>
      <w:r>
        <w:rPr>
          <w:rFonts w:ascii="Linux Libertine G" w:hAnsi="Linux Libertine G"/>
          <w:sz w:val="22"/>
          <w:szCs w:val="22"/>
        </w:rPr>
        <w:t>.</w:t>
      </w:r>
    </w:p>
    <w:p>
      <w:pPr>
        <w:pStyle w:val="BodyText"/>
        <w:numPr>
          <w:ilvl w:val="0"/>
          <w:numId w:val="0"/>
        </w:numPr>
        <w:tabs>
          <w:tab w:val="clear" w:pos="709"/>
          <w:tab w:val="left" w:pos="707" w:leader="none"/>
        </w:tabs>
        <w:bidi w:val="0"/>
        <w:ind w:hanging="0" w:left="0"/>
        <w:jc w:val="left"/>
        <w:rPr>
          <w:rFonts w:ascii="Linux Libertine G" w:hAnsi="Linux Libertine G"/>
          <w:sz w:val="22"/>
          <w:szCs w:val="22"/>
        </w:rPr>
      </w:pPr>
      <w:r>
        <w:rPr>
          <w:rFonts w:ascii="Linux Libertine G" w:hAnsi="Linux Libertine G"/>
          <w:sz w:val="22"/>
          <w:szCs w:val="22"/>
        </w:rPr>
      </w:r>
    </w:p>
    <w:p>
      <w:pPr>
        <w:pStyle w:val="BodyText"/>
        <w:bidi w:val="0"/>
        <w:jc w:val="left"/>
        <w:rPr/>
      </w:pPr>
      <w:r>
        <w:rPr>
          <w:rStyle w:val="StrongEmphasis"/>
          <w:rFonts w:ascii="Linux Libertine G" w:hAnsi="Linux Libertine G"/>
          <w:sz w:val="22"/>
          <w:szCs w:val="22"/>
        </w:rPr>
        <w:t>7</w:t>
      </w:r>
      <w:r>
        <w:rPr>
          <w:rStyle w:val="StrongEmphasis"/>
          <w:rFonts w:ascii="Linux Libertine G" w:hAnsi="Linux Libertine G"/>
          <w:sz w:val="22"/>
          <w:szCs w:val="22"/>
        </w:rPr>
        <w:t xml:space="preserve">. </w:t>
      </w:r>
      <w:r>
        <w:rPr>
          <w:rStyle w:val="StrongEmphasis"/>
          <w:rFonts w:ascii="Linux Libertine G" w:hAnsi="Linux Libertine G"/>
          <w:sz w:val="22"/>
          <w:szCs w:val="22"/>
        </w:rPr>
        <w:t xml:space="preserve">Managing Concerns </w:t>
      </w:r>
    </w:p>
    <w:p>
      <w:pPr>
        <w:pStyle w:val="BodyText"/>
        <w:numPr>
          <w:ilvl w:val="0"/>
          <w:numId w:val="0"/>
        </w:numPr>
        <w:tabs>
          <w:tab w:val="clear" w:pos="709"/>
          <w:tab w:val="left" w:pos="707" w:leader="none"/>
        </w:tabs>
        <w:bidi w:val="0"/>
        <w:ind w:hanging="0" w:left="0"/>
        <w:jc w:val="left"/>
        <w:rPr>
          <w:rFonts w:ascii="Linux Libertine G" w:hAnsi="Linux Libertine G"/>
          <w:sz w:val="22"/>
          <w:szCs w:val="22"/>
        </w:rPr>
      </w:pPr>
      <w:r>
        <w:rPr>
          <w:rFonts w:ascii="Linux Libertine G" w:hAnsi="Linux Libertine G"/>
          <w:sz w:val="22"/>
          <w:szCs w:val="22"/>
        </w:rPr>
        <w:t>All whistleblowing concerns will be taken seriously and assessed promptly to determine the most appropriate course of action.</w:t>
      </w:r>
    </w:p>
    <w:p>
      <w:pPr>
        <w:pStyle w:val="BodyText"/>
        <w:tabs>
          <w:tab w:val="clear" w:pos="709"/>
          <w:tab w:val="left" w:pos="707" w:leader="none"/>
        </w:tabs>
        <w:rPr>
          <w:rFonts w:ascii="Linux Libertine G" w:hAnsi="Linux Libertine G"/>
          <w:sz w:val="22"/>
          <w:szCs w:val="22"/>
        </w:rPr>
      </w:pPr>
      <w:r>
        <w:rPr>
          <w:rFonts w:ascii="Linux Libertine G" w:hAnsi="Linux Libertine G"/>
          <w:sz w:val="22"/>
          <w:szCs w:val="22"/>
        </w:rPr>
        <w:t>Where appropriate, concerns may be investigated internally or referred to the relevant statutory authority or managed under another CSET policy, including the Safeguarding and Child Protection Policy or the Managing Allegations, Low-Level Concerns and Transferable Risk Policy.</w:t>
      </w:r>
    </w:p>
    <w:p>
      <w:pPr>
        <w:pStyle w:val="BodyText"/>
        <w:tabs>
          <w:tab w:val="clear" w:pos="709"/>
          <w:tab w:val="left" w:pos="707" w:leader="none"/>
        </w:tabs>
        <w:rPr>
          <w:rFonts w:ascii="Linux Libertine G" w:hAnsi="Linux Libertine G"/>
          <w:sz w:val="22"/>
          <w:szCs w:val="22"/>
        </w:rPr>
      </w:pPr>
      <w:r>
        <w:rPr>
          <w:rFonts w:ascii="Linux Libertine G" w:hAnsi="Linux Libertine G"/>
          <w:sz w:val="22"/>
          <w:szCs w:val="22"/>
        </w:rPr>
        <w:t>Any action taken will be fair, proportionate and consistent with relevant legislation, statutory guidance and the nature of the concern.</w:t>
      </w:r>
    </w:p>
    <w:p>
      <w:pPr>
        <w:pStyle w:val="BodyText"/>
        <w:numPr>
          <w:ilvl w:val="0"/>
          <w:numId w:val="0"/>
        </w:numPr>
        <w:tabs>
          <w:tab w:val="clear" w:pos="709"/>
          <w:tab w:val="left" w:pos="707" w:leader="none"/>
        </w:tabs>
        <w:bidi w:val="0"/>
        <w:ind w:hanging="0" w:left="0"/>
        <w:jc w:val="left"/>
        <w:rPr>
          <w:rFonts w:ascii="Linux Libertine G" w:hAnsi="Linux Libertine G"/>
          <w:sz w:val="22"/>
          <w:szCs w:val="22"/>
        </w:rPr>
      </w:pPr>
      <w:r>
        <w:rPr>
          <w:rFonts w:ascii="Linux Libertine G" w:hAnsi="Linux Libertine G"/>
          <w:sz w:val="22"/>
          <w:szCs w:val="22"/>
        </w:rPr>
      </w:r>
    </w:p>
    <w:p>
      <w:pPr>
        <w:pStyle w:val="BodyText"/>
        <w:bidi w:val="0"/>
        <w:jc w:val="left"/>
        <w:rPr/>
      </w:pPr>
      <w:r>
        <w:rPr>
          <w:rStyle w:val="StrongEmphasis"/>
          <w:rFonts w:ascii="Linux Libertine G" w:hAnsi="Linux Libertine G"/>
          <w:sz w:val="22"/>
          <w:szCs w:val="22"/>
        </w:rPr>
        <w:t>8.</w:t>
      </w:r>
      <w:r>
        <w:rPr>
          <w:rStyle w:val="StrongEmphasis"/>
          <w:rFonts w:ascii="Linux Libertine G" w:hAnsi="Linux Libertine G"/>
          <w:sz w:val="22"/>
          <w:szCs w:val="22"/>
        </w:rPr>
        <w:t xml:space="preserve"> Protection for Whistleblowers</w:t>
      </w:r>
    </w:p>
    <w:p>
      <w:pPr>
        <w:pStyle w:val="BodyText"/>
        <w:numPr>
          <w:ilvl w:val="0"/>
          <w:numId w:val="0"/>
        </w:numPr>
        <w:tabs>
          <w:tab w:val="clear" w:pos="709"/>
          <w:tab w:val="left" w:pos="707" w:leader="none"/>
        </w:tabs>
        <w:bidi w:val="0"/>
        <w:ind w:hanging="0" w:left="0"/>
        <w:jc w:val="left"/>
        <w:rPr/>
      </w:pPr>
      <w:r>
        <w:rPr/>
        <w:t>CSET encourages individuals to raise genuine concerns in the public interest and is committed to ensuring that anyone who makes a disclosure in good faith is not subjected to victimisation, harassment or any other detriment as a result.</w:t>
      </w:r>
    </w:p>
    <w:p>
      <w:pPr>
        <w:pStyle w:val="BodyText"/>
        <w:tabs>
          <w:tab w:val="clear" w:pos="709"/>
          <w:tab w:val="left" w:pos="707" w:leader="none"/>
        </w:tabs>
        <w:rPr/>
      </w:pPr>
      <w:r>
        <w:rPr/>
        <w:t>Any individual who victimises or treats a whistleblower unfairly because they have raised a concern may be subject to appropriate action.</w:t>
      </w:r>
    </w:p>
    <w:p>
      <w:pPr>
        <w:pStyle w:val="BodyText"/>
        <w:tabs>
          <w:tab w:val="clear" w:pos="709"/>
          <w:tab w:val="left" w:pos="707" w:leader="none"/>
        </w:tabs>
        <w:rPr/>
      </w:pPr>
      <w:r>
        <w:rPr/>
        <w:t>Knowingly false or malicious disclosures are not protected under this policy and may result in appropriate action being taken.</w:t>
      </w:r>
    </w:p>
    <w:p>
      <w:pPr>
        <w:pStyle w:val="BodyText"/>
        <w:numPr>
          <w:ilvl w:val="0"/>
          <w:numId w:val="0"/>
        </w:numPr>
        <w:tabs>
          <w:tab w:val="clear" w:pos="709"/>
          <w:tab w:val="left" w:pos="707" w:leader="none"/>
        </w:tabs>
        <w:bidi w:val="0"/>
        <w:ind w:hanging="0" w:left="0"/>
        <w:jc w:val="left"/>
        <w:rPr/>
      </w:pPr>
      <w:r>
        <w:rPr/>
      </w:r>
    </w:p>
    <w:p>
      <w:pPr>
        <w:pStyle w:val="BodyText"/>
        <w:bidi w:val="0"/>
        <w:jc w:val="left"/>
        <w:rPr/>
      </w:pPr>
      <w:r>
        <w:rPr>
          <w:rStyle w:val="StrongEmphasis"/>
          <w:rFonts w:ascii="Linux Libertine G" w:hAnsi="Linux Libertine G"/>
          <w:sz w:val="22"/>
          <w:szCs w:val="22"/>
        </w:rPr>
        <w:t>9</w:t>
      </w:r>
      <w:r>
        <w:rPr>
          <w:rStyle w:val="StrongEmphasis"/>
          <w:rFonts w:ascii="Linux Libertine G" w:hAnsi="Linux Libertine G"/>
          <w:sz w:val="22"/>
          <w:szCs w:val="22"/>
        </w:rPr>
        <w:t>. Confidentiality</w:t>
      </w:r>
    </w:p>
    <w:p>
      <w:pPr>
        <w:pStyle w:val="BodyText"/>
        <w:numPr>
          <w:ilvl w:val="0"/>
          <w:numId w:val="0"/>
        </w:numPr>
        <w:tabs>
          <w:tab w:val="clear" w:pos="709"/>
          <w:tab w:val="left" w:pos="707" w:leader="none"/>
        </w:tabs>
        <w:bidi w:val="0"/>
        <w:ind w:hanging="0" w:left="0"/>
        <w:jc w:val="left"/>
        <w:rPr/>
      </w:pPr>
      <w:r>
        <w:rPr/>
        <w:t>CSET will manage whistleblowing concerns confidentially and will only share information on a need-to-know basis where necessary to assess, investigate or respond to the concern.</w:t>
      </w:r>
    </w:p>
    <w:p>
      <w:pPr>
        <w:pStyle w:val="BodyText"/>
        <w:tabs>
          <w:tab w:val="clear" w:pos="709"/>
          <w:tab w:val="left" w:pos="707" w:leader="none"/>
        </w:tabs>
        <w:rPr/>
      </w:pPr>
      <w:r>
        <w:rPr/>
        <w:t>The identity of an individual raising a concern will not normally be disclosed without their consent unless required by law or where there is a safeguarding or other legal obligation to do so.</w:t>
      </w:r>
    </w:p>
    <w:p>
      <w:pPr>
        <w:pStyle w:val="BodyText"/>
        <w:tabs>
          <w:tab w:val="clear" w:pos="709"/>
          <w:tab w:val="left" w:pos="707" w:leader="none"/>
        </w:tabs>
        <w:rPr/>
      </w:pPr>
      <w:r>
        <w:rPr/>
        <w:t xml:space="preserve">Information will be handled in accordance with the </w:t>
      </w:r>
      <w:r>
        <w:rPr>
          <w:rStyle w:val="Strong"/>
        </w:rPr>
        <w:t>Data Protection Act 2018</w:t>
      </w:r>
      <w:r>
        <w:rPr/>
        <w:t xml:space="preserve">, </w:t>
      </w:r>
      <w:r>
        <w:rPr>
          <w:rStyle w:val="Strong"/>
        </w:rPr>
        <w:t>UK GDPR</w:t>
      </w:r>
      <w:r>
        <w:rPr/>
        <w:t xml:space="preserve"> and CSET's record keeping procedures.</w:t>
      </w:r>
    </w:p>
    <w:p>
      <w:pPr>
        <w:pStyle w:val="BodyText"/>
        <w:numPr>
          <w:ilvl w:val="0"/>
          <w:numId w:val="0"/>
        </w:numPr>
        <w:tabs>
          <w:tab w:val="clear" w:pos="709"/>
          <w:tab w:val="left" w:pos="707" w:leader="none"/>
        </w:tabs>
        <w:bidi w:val="0"/>
        <w:ind w:hanging="0" w:left="0"/>
        <w:jc w:val="left"/>
        <w:rPr/>
      </w:pPr>
      <w:r>
        <w:rPr/>
      </w:r>
    </w:p>
    <w:p>
      <w:pPr>
        <w:pStyle w:val="BodyText"/>
        <w:bidi w:val="0"/>
        <w:spacing w:before="0" w:after="0"/>
        <w:jc w:val="left"/>
        <w:rPr/>
      </w:pPr>
      <w:r>
        <w:rPr>
          <w:rStyle w:val="StrongEmphasis"/>
          <w:rFonts w:ascii="Linux Libertine G" w:hAnsi="Linux Libertine G"/>
          <w:sz w:val="22"/>
          <w:szCs w:val="22"/>
        </w:rPr>
        <w:t>10</w:t>
      </w:r>
      <w:r>
        <w:rPr>
          <w:rStyle w:val="StrongEmphasis"/>
          <w:rFonts w:ascii="Linux Libertine G" w:hAnsi="Linux Libertine G"/>
          <w:sz w:val="22"/>
          <w:szCs w:val="22"/>
        </w:rPr>
        <w:t>. External Disclosures</w:t>
      </w:r>
    </w:p>
    <w:p>
      <w:pPr>
        <w:pStyle w:val="BodyText"/>
        <w:bidi w:val="0"/>
        <w:spacing w:before="0" w:after="0"/>
        <w:jc w:val="left"/>
        <w:rPr/>
      </w:pPr>
      <w:r>
        <w:rPr>
          <w:rFonts w:ascii="Linux Libertine G" w:hAnsi="Linux Libertine G"/>
          <w:sz w:val="22"/>
          <w:szCs w:val="22"/>
        </w:rPr>
        <w:br/>
      </w:r>
      <w:r>
        <w:rPr>
          <w:rFonts w:ascii="Linux Libertine G" w:hAnsi="Linux Libertine G"/>
          <w:sz w:val="22"/>
          <w:szCs w:val="22"/>
        </w:rPr>
        <w:t>Where an individual believes a concern cannot be raised internally, or considers that it has not been addressed appropriately, they may make a disclosure to an appropriate prescribed body or statutory authority.</w:t>
      </w:r>
    </w:p>
    <w:p>
      <w:pPr>
        <w:pStyle w:val="BodyText"/>
        <w:rPr>
          <w:rFonts w:ascii="Linux Libertine G" w:hAnsi="Linux Libertine G"/>
          <w:sz w:val="22"/>
          <w:szCs w:val="22"/>
        </w:rPr>
      </w:pPr>
      <w:r>
        <w:rPr>
          <w:rFonts w:ascii="Linux Libertine G" w:hAnsi="Linux Libertine G"/>
          <w:sz w:val="22"/>
          <w:szCs w:val="22"/>
        </w:rPr>
        <w:t>Depending on the nature of the concern, this may include:</w:t>
      </w:r>
    </w:p>
    <w:p>
      <w:pPr>
        <w:pStyle w:val="BodyText"/>
        <w:numPr>
          <w:ilvl w:val="0"/>
          <w:numId w:val="9"/>
        </w:numPr>
        <w:tabs>
          <w:tab w:val="clear" w:pos="709"/>
          <w:tab w:val="left" w:pos="0" w:leader="none"/>
        </w:tabs>
        <w:spacing w:before="0" w:after="0"/>
        <w:ind w:hanging="283" w:left="709"/>
        <w:rPr>
          <w:rFonts w:ascii="Linux Libertine G" w:hAnsi="Linux Libertine G"/>
          <w:sz w:val="22"/>
          <w:szCs w:val="22"/>
        </w:rPr>
      </w:pPr>
      <w:r>
        <w:rPr>
          <w:rFonts w:ascii="Linux Libertine G" w:hAnsi="Linux Libertine G"/>
          <w:sz w:val="22"/>
          <w:szCs w:val="22"/>
        </w:rPr>
        <w:t xml:space="preserve">the </w:t>
      </w:r>
      <w:r>
        <w:rPr>
          <w:rStyle w:val="Strong"/>
          <w:rFonts w:ascii="Linux Libertine G" w:hAnsi="Linux Libertine G"/>
          <w:sz w:val="22"/>
          <w:szCs w:val="22"/>
        </w:rPr>
        <w:t>Charity Commission</w:t>
      </w:r>
      <w:r>
        <w:rPr>
          <w:rFonts w:ascii="Linux Libertine G" w:hAnsi="Linux Libertine G"/>
          <w:sz w:val="22"/>
          <w:szCs w:val="22"/>
        </w:rPr>
        <w:t xml:space="preserve"> (for concerns relating to charity governance or trustee conduct); </w:t>
      </w:r>
    </w:p>
    <w:p>
      <w:pPr>
        <w:pStyle w:val="BodyText"/>
        <w:numPr>
          <w:ilvl w:val="0"/>
          <w:numId w:val="9"/>
        </w:numPr>
        <w:tabs>
          <w:tab w:val="clear" w:pos="709"/>
          <w:tab w:val="left" w:pos="0" w:leader="none"/>
        </w:tabs>
        <w:spacing w:before="0" w:after="0"/>
        <w:ind w:hanging="283" w:left="709"/>
        <w:rPr>
          <w:rFonts w:ascii="Linux Libertine G" w:hAnsi="Linux Libertine G"/>
          <w:sz w:val="22"/>
          <w:szCs w:val="22"/>
        </w:rPr>
      </w:pPr>
      <w:r>
        <w:rPr>
          <w:rStyle w:val="Strong"/>
          <w:rFonts w:ascii="Linux Libertine G" w:hAnsi="Linux Libertine G"/>
          <w:sz w:val="22"/>
          <w:szCs w:val="22"/>
        </w:rPr>
        <w:t>Protect</w:t>
      </w:r>
      <w:r>
        <w:rPr>
          <w:rFonts w:ascii="Linux Libertine G" w:hAnsi="Linux Libertine G"/>
          <w:sz w:val="22"/>
          <w:szCs w:val="22"/>
        </w:rPr>
        <w:t xml:space="preserve">, the independent whistleblowing charity; </w:t>
      </w:r>
    </w:p>
    <w:p>
      <w:pPr>
        <w:pStyle w:val="BodyText"/>
        <w:numPr>
          <w:ilvl w:val="0"/>
          <w:numId w:val="9"/>
        </w:numPr>
        <w:tabs>
          <w:tab w:val="clear" w:pos="709"/>
          <w:tab w:val="left" w:pos="0" w:leader="none"/>
        </w:tabs>
        <w:spacing w:before="0" w:after="0"/>
        <w:ind w:hanging="283" w:left="709"/>
        <w:rPr>
          <w:rFonts w:ascii="Linux Libertine G" w:hAnsi="Linux Libertine G"/>
          <w:sz w:val="22"/>
          <w:szCs w:val="22"/>
        </w:rPr>
      </w:pPr>
      <w:r>
        <w:rPr>
          <w:rFonts w:ascii="Linux Libertine G" w:hAnsi="Linux Libertine G"/>
          <w:sz w:val="22"/>
          <w:szCs w:val="22"/>
        </w:rPr>
        <w:t xml:space="preserve">the </w:t>
      </w:r>
      <w:r>
        <w:rPr>
          <w:rStyle w:val="Strong"/>
          <w:rFonts w:ascii="Linux Libertine G" w:hAnsi="Linux Libertine G"/>
          <w:sz w:val="22"/>
          <w:szCs w:val="22"/>
        </w:rPr>
        <w:t>Health and Safety Executive (HSE)</w:t>
      </w:r>
      <w:r>
        <w:rPr>
          <w:rFonts w:ascii="Linux Libertine G" w:hAnsi="Linux Libertine G"/>
          <w:sz w:val="22"/>
          <w:szCs w:val="22"/>
        </w:rPr>
        <w:t xml:space="preserve">; </w:t>
      </w:r>
    </w:p>
    <w:p>
      <w:pPr>
        <w:pStyle w:val="BodyText"/>
        <w:numPr>
          <w:ilvl w:val="0"/>
          <w:numId w:val="9"/>
        </w:numPr>
        <w:tabs>
          <w:tab w:val="clear" w:pos="709"/>
          <w:tab w:val="left" w:pos="0" w:leader="none"/>
        </w:tabs>
        <w:spacing w:before="0" w:after="0"/>
        <w:ind w:hanging="283" w:left="709"/>
        <w:rPr>
          <w:rFonts w:ascii="Linux Libertine G" w:hAnsi="Linux Libertine G"/>
          <w:sz w:val="22"/>
          <w:szCs w:val="22"/>
        </w:rPr>
      </w:pPr>
      <w:r>
        <w:rPr>
          <w:rStyle w:val="Strong"/>
          <w:rFonts w:ascii="Linux Libertine G" w:hAnsi="Linux Libertine G"/>
          <w:sz w:val="22"/>
          <w:szCs w:val="22"/>
        </w:rPr>
        <w:t>Children's Social Care</w:t>
      </w:r>
      <w:r>
        <w:rPr>
          <w:rFonts w:ascii="Linux Libertine G" w:hAnsi="Linux Libertine G"/>
          <w:sz w:val="22"/>
          <w:szCs w:val="22"/>
        </w:rPr>
        <w:t xml:space="preserve">, the </w:t>
      </w:r>
      <w:r>
        <w:rPr>
          <w:rStyle w:val="Strong"/>
          <w:rFonts w:ascii="Linux Libertine G" w:hAnsi="Linux Libertine G"/>
          <w:sz w:val="22"/>
          <w:szCs w:val="22"/>
        </w:rPr>
        <w:t>Local Authority Designated Officer (LADO)</w:t>
      </w:r>
      <w:r>
        <w:rPr>
          <w:rFonts w:ascii="Linux Libertine G" w:hAnsi="Linux Libertine G"/>
          <w:sz w:val="22"/>
          <w:szCs w:val="22"/>
        </w:rPr>
        <w:t xml:space="preserve"> or the </w:t>
      </w:r>
      <w:r>
        <w:rPr>
          <w:rStyle w:val="Strong"/>
          <w:rFonts w:ascii="Linux Libertine G" w:hAnsi="Linux Libertine G"/>
          <w:sz w:val="22"/>
          <w:szCs w:val="22"/>
        </w:rPr>
        <w:t>Police</w:t>
      </w:r>
      <w:r>
        <w:rPr>
          <w:rFonts w:ascii="Linux Libertine G" w:hAnsi="Linux Libertine G"/>
          <w:sz w:val="22"/>
          <w:szCs w:val="22"/>
        </w:rPr>
        <w:t xml:space="preserve">, where safeguarding concerns or allegations require referral; or </w:t>
      </w:r>
    </w:p>
    <w:p>
      <w:pPr>
        <w:pStyle w:val="BodyText"/>
        <w:numPr>
          <w:ilvl w:val="0"/>
          <w:numId w:val="9"/>
        </w:numPr>
        <w:tabs>
          <w:tab w:val="clear" w:pos="709"/>
          <w:tab w:val="left" w:pos="0" w:leader="none"/>
        </w:tabs>
        <w:ind w:hanging="283" w:left="709"/>
        <w:rPr>
          <w:rFonts w:ascii="Linux Libertine G" w:hAnsi="Linux Libertine G"/>
          <w:sz w:val="22"/>
          <w:szCs w:val="22"/>
        </w:rPr>
      </w:pPr>
      <w:r>
        <w:rPr>
          <w:rFonts w:ascii="Linux Libertine G" w:hAnsi="Linux Libertine G"/>
          <w:sz w:val="22"/>
          <w:szCs w:val="22"/>
        </w:rPr>
        <w:t>another prescribed body, where appropriate.</w:t>
      </w:r>
    </w:p>
    <w:p>
      <w:pPr>
        <w:pStyle w:val="BodyText"/>
        <w:bidi w:val="0"/>
        <w:jc w:val="left"/>
        <w:rPr>
          <w:rFonts w:ascii="Linux Libertine G" w:hAnsi="Linux Libertine G"/>
          <w:sz w:val="22"/>
          <w:szCs w:val="22"/>
        </w:rPr>
      </w:pPr>
      <w:r>
        <w:rPr>
          <w:rFonts w:ascii="Linux Libertine G" w:hAnsi="Linux Libertine G"/>
          <w:sz w:val="22"/>
          <w:szCs w:val="22"/>
        </w:rPr>
      </w:r>
    </w:p>
    <w:p>
      <w:pPr>
        <w:pStyle w:val="BodyText"/>
        <w:bidi w:val="0"/>
        <w:jc w:val="left"/>
        <w:rPr/>
      </w:pPr>
      <w:r>
        <w:rPr>
          <w:rStyle w:val="StrongEmphasis"/>
          <w:rFonts w:ascii="Linux Libertine G" w:hAnsi="Linux Libertine G"/>
          <w:sz w:val="22"/>
          <w:szCs w:val="22"/>
        </w:rPr>
        <w:t>9. Review and Monitoring</w:t>
      </w:r>
      <w:r>
        <w:rPr>
          <w:rFonts w:ascii="Linux Libertine G" w:hAnsi="Linux Libertine G"/>
          <w:sz w:val="22"/>
          <w:szCs w:val="22"/>
        </w:rPr>
        <w:br/>
        <w:t>This policy will be reviewed annually by the Board of Trustees and updated as needed to reflect changes in law or best practice.</w:t>
      </w:r>
    </w:p>
    <w:p>
      <w:pPr>
        <w:pStyle w:val="BodyText"/>
        <w:bidi w:val="0"/>
        <w:jc w:val="left"/>
        <w:rPr>
          <w:rFonts w:ascii="Linux Libertine G" w:hAnsi="Linux Libertine G"/>
          <w:sz w:val="22"/>
          <w:szCs w:val="22"/>
        </w:rPr>
      </w:pPr>
      <w:r>
        <w:rPr>
          <w:rFonts w:ascii="Linux Libertine G" w:hAnsi="Linux Libertine G"/>
          <w:sz w:val="22"/>
          <w:szCs w:val="22"/>
        </w:rPr>
        <w:t xml:space="preserve">The Board of Trustees is responsible for approving this policy and ensuring it remains effective ad compliant with current legal and regulatory requirements </w:t>
      </w:r>
    </w:p>
    <w:p>
      <w:pPr>
        <w:pStyle w:val="HorizontalLine"/>
        <w:bidi w:val="0"/>
        <w:jc w:val="left"/>
        <w:rPr>
          <w:rFonts w:ascii="Linux Libertine G" w:hAnsi="Linux Libertine G"/>
          <w:sz w:val="22"/>
          <w:szCs w:val="22"/>
        </w:rPr>
      </w:pPr>
      <w:r>
        <w:rPr>
          <w:rFonts w:ascii="Linux Libertine G" w:hAnsi="Linux Libertine G"/>
          <w:sz w:val="22"/>
          <w:szCs w:val="22"/>
        </w:rPr>
      </w:r>
    </w:p>
    <w:p>
      <w:pPr>
        <w:pStyle w:val="BodyText"/>
        <w:bidi w:val="0"/>
        <w:spacing w:lineRule="auto" w:line="276" w:before="0" w:after="140"/>
        <w:jc w:val="left"/>
        <w:rPr>
          <w:rFonts w:ascii="Linux Libertine G" w:hAnsi="Linux Libertine G"/>
          <w:sz w:val="22"/>
          <w:szCs w:val="22"/>
        </w:rPr>
      </w:pPr>
      <w:r>
        <w:rPr>
          <w:rStyle w:val="StrongEmphasis"/>
          <w:rFonts w:ascii="Linux Libertine G" w:hAnsi="Linux Libertine G"/>
          <w:sz w:val="22"/>
          <w:szCs w:val="22"/>
        </w:rPr>
        <w:t>Approved by:</w:t>
      </w:r>
      <w:r>
        <w:rPr>
          <w:rFonts w:ascii="Linux Libertine G" w:hAnsi="Linux Libertine G"/>
          <w:sz w:val="22"/>
          <w:szCs w:val="22"/>
        </w:rPr>
        <w:t xml:space="preserve">  Sue Hodder, Charity Chair of Trustees</w:t>
        <w:br/>
      </w:r>
      <w:r>
        <w:rPr>
          <w:rStyle w:val="StrongEmphasis"/>
          <w:rFonts w:ascii="Linux Libertine G" w:hAnsi="Linux Libertine G"/>
          <w:sz w:val="22"/>
          <w:szCs w:val="22"/>
        </w:rPr>
        <w:t>Date Approved:</w:t>
      </w:r>
      <w:r>
        <w:rPr>
          <w:rFonts w:ascii="Linux Libertine G" w:hAnsi="Linux Libertine G"/>
          <w:sz w:val="22"/>
          <w:szCs w:val="22"/>
        </w:rPr>
        <w:t xml:space="preserve"> </w:t>
      </w:r>
      <w:r>
        <w:rPr>
          <w:rFonts w:ascii="Linux Libertine G" w:hAnsi="Linux Libertine G"/>
          <w:sz w:val="22"/>
          <w:szCs w:val="22"/>
        </w:rPr>
        <w:t>July 2026</w:t>
      </w:r>
      <w:r>
        <w:rPr>
          <w:rFonts w:ascii="Linux Libertine G" w:hAnsi="Linux Libertine G"/>
          <w:sz w:val="22"/>
          <w:szCs w:val="22"/>
        </w:rPr>
        <w:br/>
      </w:r>
      <w:r>
        <w:rPr>
          <w:rStyle w:val="StrongEmphasis"/>
          <w:rFonts w:ascii="Linux Libertine G" w:hAnsi="Linux Libertine G"/>
          <w:sz w:val="22"/>
          <w:szCs w:val="22"/>
        </w:rPr>
        <w:t>Next Review Date:</w:t>
      </w:r>
      <w:r>
        <w:rPr>
          <w:rFonts w:ascii="Linux Libertine G" w:hAnsi="Linux Libertine G"/>
          <w:sz w:val="22"/>
          <w:szCs w:val="22"/>
        </w:rPr>
        <w:t xml:space="preserve"> </w:t>
      </w:r>
      <w:r>
        <w:rPr>
          <w:rFonts w:ascii="Linux Libertine G" w:hAnsi="Linux Libertine G"/>
          <w:sz w:val="22"/>
          <w:szCs w:val="22"/>
        </w:rPr>
        <w:t>July 2027</w:t>
      </w:r>
      <w:r>
        <w:rPr>
          <w:rFonts w:ascii="Linux Libertine G" w:hAnsi="Linux Libertine G"/>
          <w:sz w:val="22"/>
          <w:szCs w:val="22"/>
        </w:rPr>
        <w:br/>
      </w:r>
    </w:p>
    <w:p>
      <w:pPr>
        <w:pStyle w:val="Normal"/>
        <w:bidi w:val="0"/>
        <w:jc w:val="left"/>
        <w:rPr>
          <w:rFonts w:ascii="Linux Libertine G" w:hAnsi="Linux Libertine G"/>
          <w:sz w:val="22"/>
          <w:szCs w:val="22"/>
        </w:rPr>
      </w:pPr>
      <w:r>
        <w:rPr>
          <w:rFonts w:ascii="Linux Libertine G" w:hAnsi="Linux Libertine G"/>
          <w:sz w:val="22"/>
          <w:szCs w:val="22"/>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roman"/>
    <w:pitch w:val="variable"/>
  </w:font>
  <w:font w:name="OpenSymbol">
    <w:altName w:val="Arial Unicode MS"/>
    <w:charset w:val="02"/>
    <w:family w:val="auto"/>
    <w:pitch w:val="default"/>
  </w:font>
  <w:font w:name="Liberation Sans">
    <w:altName w:val="Arial"/>
    <w:charset w:val="00"/>
    <w:family w:val="swiss"/>
    <w:pitch w:val="variable"/>
  </w:font>
  <w:font w:name="Linux Libertine G">
    <w:charset w:val="00"/>
    <w:family w:val="roman"/>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2">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3">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4">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5">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abstractNum w:abstractNumId="6">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7">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8">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9">
    <w:lvl w:ilvl="0">
      <w:start w:val="1"/>
      <w:numFmt w:val="bullet"/>
      <w:lvlText w:val=""/>
      <w:lvlJc w:val="left"/>
      <w:pPr>
        <w:tabs>
          <w:tab w:val="num" w:pos="709"/>
        </w:tabs>
        <w:ind w:left="709" w:hanging="283"/>
      </w:pPr>
      <w:rPr>
        <w:rFonts w:ascii="Symbol" w:hAnsi="Symbol" w:cs="Symbol" w:hint="default"/>
      </w:rPr>
    </w:lvl>
    <w:lvl w:ilvl="1">
      <w:start w:val="1"/>
      <w:numFmt w:val="bullet"/>
      <w:lvlText w:val=""/>
      <w:lvlJc w:val="left"/>
      <w:pPr>
        <w:tabs>
          <w:tab w:val="num" w:pos="1418"/>
        </w:tabs>
        <w:ind w:left="1418" w:hanging="283"/>
      </w:pPr>
      <w:rPr>
        <w:rFonts w:ascii="Symbol" w:hAnsi="Symbol" w:cs="Symbol" w:hint="default"/>
      </w:rPr>
    </w:lvl>
    <w:lvl w:ilvl="2">
      <w:start w:val="1"/>
      <w:numFmt w:val="bullet"/>
      <w:lvlText w:val=""/>
      <w:lvlJc w:val="left"/>
      <w:pPr>
        <w:tabs>
          <w:tab w:val="num" w:pos="2127"/>
        </w:tabs>
        <w:ind w:left="2127" w:hanging="283"/>
      </w:pPr>
      <w:rPr>
        <w:rFonts w:ascii="Symbol" w:hAnsi="Symbol" w:cs="Symbol" w:hint="default"/>
      </w:rPr>
    </w:lvl>
    <w:lvl w:ilvl="3">
      <w:start w:val="1"/>
      <w:numFmt w:val="bullet"/>
      <w:lvlText w:val=""/>
      <w:lvlJc w:val="left"/>
      <w:pPr>
        <w:tabs>
          <w:tab w:val="num" w:pos="2836"/>
        </w:tabs>
        <w:ind w:left="2836" w:hanging="283"/>
      </w:pPr>
      <w:rPr>
        <w:rFonts w:ascii="Symbol" w:hAnsi="Symbol" w:cs="Symbol" w:hint="default"/>
      </w:rPr>
    </w:lvl>
    <w:lvl w:ilvl="4">
      <w:start w:val="1"/>
      <w:numFmt w:val="bullet"/>
      <w:lvlText w:val=""/>
      <w:lvlJc w:val="left"/>
      <w:pPr>
        <w:tabs>
          <w:tab w:val="num" w:pos="3545"/>
        </w:tabs>
        <w:ind w:left="3545" w:hanging="283"/>
      </w:pPr>
      <w:rPr>
        <w:rFonts w:ascii="Symbol" w:hAnsi="Symbol" w:cs="Symbol" w:hint="default"/>
      </w:rPr>
    </w:lvl>
    <w:lvl w:ilvl="5">
      <w:start w:val="1"/>
      <w:numFmt w:val="bullet"/>
      <w:lvlText w:val=""/>
      <w:lvlJc w:val="left"/>
      <w:pPr>
        <w:tabs>
          <w:tab w:val="num" w:pos="4254"/>
        </w:tabs>
        <w:ind w:left="4254" w:hanging="283"/>
      </w:pPr>
      <w:rPr>
        <w:rFonts w:ascii="Symbol" w:hAnsi="Symbol" w:cs="Symbol" w:hint="default"/>
      </w:rPr>
    </w:lvl>
    <w:lvl w:ilvl="6">
      <w:start w:val="1"/>
      <w:numFmt w:val="bullet"/>
      <w:lvlText w:val=""/>
      <w:lvlJc w:val="left"/>
      <w:pPr>
        <w:tabs>
          <w:tab w:val="num" w:pos="4963"/>
        </w:tabs>
        <w:ind w:left="4963" w:hanging="283"/>
      </w:pPr>
      <w:rPr>
        <w:rFonts w:ascii="Symbol" w:hAnsi="Symbol" w:cs="Symbol" w:hint="default"/>
      </w:rPr>
    </w:lvl>
    <w:lvl w:ilvl="7">
      <w:start w:val="1"/>
      <w:numFmt w:val="bullet"/>
      <w:lvlText w:val=""/>
      <w:lvlJc w:val="left"/>
      <w:pPr>
        <w:tabs>
          <w:tab w:val="num" w:pos="5672"/>
        </w:tabs>
        <w:ind w:left="5672" w:hanging="283"/>
      </w:pPr>
      <w:rPr>
        <w:rFonts w:ascii="Symbol" w:hAnsi="Symbol" w:cs="Symbol" w:hint="default"/>
      </w:rPr>
    </w:lvl>
    <w:lvl w:ilvl="8">
      <w:start w:val="1"/>
      <w:numFmt w:val="bullet"/>
      <w:lvlText w:val=""/>
      <w:lvlJc w:val="left"/>
      <w:pPr>
        <w:tabs>
          <w:tab w:val="num" w:pos="6381"/>
        </w:tabs>
        <w:ind w:left="6381" w:hanging="283"/>
      </w:pPr>
      <w:rPr>
        <w:rFonts w:ascii="Symbol" w:hAnsi="Symbol" w:cs="Symbol" w:hint="default"/>
      </w:rPr>
    </w:lvl>
  </w:abstractNum>
  <w:abstractNum w:abstractNumId="10">
    <w:lvl w:ilvl="0">
      <w:start w:val="1"/>
      <w:numFmt w:val="none"/>
      <w:suff w:val="nothing"/>
      <w:lvlText w:val=""/>
      <w:lvlJc w:val="left"/>
      <w:pPr>
        <w:tabs>
          <w:tab w:val="num" w:pos="0"/>
        </w:tabs>
        <w:ind w:left="0" w:hanging="0"/>
      </w:pPr>
    </w:lvl>
    <w:lvl w:ilvl="1">
      <w:start w:val="1"/>
      <w:numFmt w:val="none"/>
      <w:pStyle w:val="Heading2"/>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75"/>
  <w:defaultTabStop w:val="709"/>
  <w:autoHyphenation w:val="true"/>
  <w:hyphenationZone w:val="360"/>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n-GB"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Liberation Serif" w:hAnsi="Liberation Serif" w:eastAsia="NSimSun" w:cs="Arial"/>
      <w:color w:val="auto"/>
      <w:kern w:val="2"/>
      <w:sz w:val="24"/>
      <w:szCs w:val="24"/>
      <w:lang w:val="en-GB" w:eastAsia="zh-CN" w:bidi="hi-IN"/>
    </w:rPr>
  </w:style>
  <w:style w:type="paragraph" w:styleId="Heading2">
    <w:name w:val="heading 2"/>
    <w:basedOn w:val="Heading"/>
    <w:next w:val="BodyText"/>
    <w:qFormat/>
    <w:pPr>
      <w:spacing w:before="200" w:after="120"/>
      <w:outlineLvl w:val="1"/>
    </w:pPr>
    <w:rPr>
      <w:rFonts w:ascii="Liberation Serif" w:hAnsi="Liberation Serif" w:eastAsia="NSimSun" w:cs="Arial"/>
      <w:b/>
      <w:bCs/>
      <w:sz w:val="36"/>
      <w:szCs w:val="36"/>
    </w:rPr>
  </w:style>
  <w:style w:type="character" w:styleId="StrongEmphasis">
    <w:name w:val="Strong Emphasis"/>
    <w:qFormat/>
    <w:rPr>
      <w:b/>
      <w:bCs/>
    </w:rPr>
  </w:style>
  <w:style w:type="character" w:styleId="Bulletsuser">
    <w:name w:val="Bullets (user)"/>
    <w:qFormat/>
    <w:rPr>
      <w:rFonts w:ascii="OpenSymbol" w:hAnsi="OpenSymbol" w:eastAsia="OpenSymbol" w:cs="OpenSymbol"/>
    </w:rPr>
  </w:style>
  <w:style w:type="character" w:styleId="Hyperlink">
    <w:name w:val="Hyperlink"/>
    <w:rPr>
      <w:color w:val="000080"/>
      <w:u w:val="single"/>
    </w:rPr>
  </w:style>
  <w:style w:type="character" w:styleId="Strong">
    <w:name w:val="Strong"/>
    <w:qFormat/>
    <w:rPr>
      <w:b/>
      <w:bCs/>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HorizontalLine">
    <w:name w:val="Horizontal Line"/>
    <w:basedOn w:val="Normal"/>
    <w:next w:val="BodyText"/>
    <w:qFormat/>
    <w:pPr>
      <w:suppressLineNumbers/>
      <w:pBdr>
        <w:bottom w:val="double" w:sz="2" w:space="0" w:color="808080"/>
      </w:pBdr>
      <w:spacing w:before="0" w:after="283"/>
    </w:pPr>
    <w:rPr>
      <w:sz w:val="12"/>
      <w:szCs w:val="1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20</TotalTime>
  <Application>LibreOffice/26.2.1.2$Windows_X86_64 LibreOffice_project/620$Build-2</Application>
  <AppVersion>15.0000</AppVersion>
  <Pages>4</Pages>
  <Words>1132</Words>
  <Characters>6536</Characters>
  <CharactersWithSpaces>7583</CharactersWithSpaces>
  <Paragraphs>81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2025-05-11T21:29:21Z</dcterms:created>
  <dc:creator/>
  <dc:description/>
  <dc:language>en-GB</dc:language>
  <cp:lastModifiedBy/>
  <dcterms:modified xsi:type="dcterms:W3CDTF">2026-07-28T15:41:51Z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